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D7" w:rsidRDefault="009321D7" w:rsidP="00FA7BFA">
      <w:pPr>
        <w:jc w:val="center"/>
        <w:rPr>
          <w:b/>
          <w:sz w:val="28"/>
          <w:szCs w:val="28"/>
          <w:lang w:val="uk-UA"/>
        </w:rPr>
      </w:pPr>
    </w:p>
    <w:p w:rsidR="009321D7" w:rsidRDefault="009321D7" w:rsidP="006B2508">
      <w:pPr>
        <w:jc w:val="center"/>
        <w:rPr>
          <w:b/>
          <w:sz w:val="28"/>
          <w:szCs w:val="28"/>
          <w:lang w:val="uk-UA"/>
        </w:rPr>
      </w:pPr>
      <w:r w:rsidRPr="00343F6E">
        <w:rPr>
          <w:b/>
          <w:sz w:val="28"/>
          <w:szCs w:val="28"/>
          <w:lang w:val="uk-UA"/>
        </w:rPr>
        <w:t>Звіт кер</w:t>
      </w:r>
      <w:r>
        <w:rPr>
          <w:b/>
          <w:sz w:val="28"/>
          <w:szCs w:val="28"/>
          <w:lang w:val="uk-UA"/>
        </w:rPr>
        <w:t xml:space="preserve">івника </w:t>
      </w:r>
      <w:proofErr w:type="spellStart"/>
      <w:r>
        <w:rPr>
          <w:b/>
          <w:sz w:val="28"/>
          <w:szCs w:val="28"/>
          <w:lang w:val="uk-UA"/>
        </w:rPr>
        <w:t>Маслової</w:t>
      </w:r>
      <w:proofErr w:type="spellEnd"/>
      <w:r>
        <w:rPr>
          <w:b/>
          <w:sz w:val="28"/>
          <w:szCs w:val="28"/>
          <w:lang w:val="uk-UA"/>
        </w:rPr>
        <w:t xml:space="preserve"> Л.І. про управлінську діяльність </w:t>
      </w:r>
    </w:p>
    <w:p w:rsidR="009321D7" w:rsidRPr="00343F6E" w:rsidRDefault="004079B7" w:rsidP="006B2508">
      <w:pPr>
        <w:jc w:val="center"/>
        <w:rPr>
          <w:b/>
          <w:sz w:val="28"/>
          <w:szCs w:val="28"/>
          <w:lang w:val="uk-UA"/>
        </w:rPr>
      </w:pPr>
      <w:r>
        <w:rPr>
          <w:b/>
          <w:sz w:val="28"/>
          <w:szCs w:val="28"/>
          <w:lang w:val="uk-UA"/>
        </w:rPr>
        <w:t>у 2019-2020</w:t>
      </w:r>
      <w:r w:rsidR="009321D7" w:rsidRPr="00343F6E">
        <w:rPr>
          <w:b/>
          <w:sz w:val="28"/>
          <w:szCs w:val="28"/>
          <w:lang w:val="uk-UA"/>
        </w:rPr>
        <w:t xml:space="preserve"> </w:t>
      </w:r>
      <w:proofErr w:type="spellStart"/>
      <w:r w:rsidR="009321D7" w:rsidRPr="00343F6E">
        <w:rPr>
          <w:b/>
          <w:sz w:val="28"/>
          <w:szCs w:val="28"/>
          <w:lang w:val="uk-UA"/>
        </w:rPr>
        <w:t>н.р</w:t>
      </w:r>
      <w:proofErr w:type="spellEnd"/>
      <w:r w:rsidR="009321D7" w:rsidRPr="00343F6E">
        <w:rPr>
          <w:b/>
          <w:sz w:val="28"/>
          <w:szCs w:val="28"/>
          <w:lang w:val="uk-UA"/>
        </w:rPr>
        <w:t>.</w:t>
      </w:r>
      <w:r w:rsidR="009321D7">
        <w:rPr>
          <w:b/>
          <w:sz w:val="28"/>
          <w:szCs w:val="28"/>
          <w:lang w:val="uk-UA"/>
        </w:rPr>
        <w:t xml:space="preserve"> перед громадськістю  </w:t>
      </w:r>
    </w:p>
    <w:p w:rsidR="009321D7" w:rsidRPr="00343F6E" w:rsidRDefault="009321D7" w:rsidP="00FA7BFA">
      <w:pPr>
        <w:jc w:val="center"/>
        <w:rPr>
          <w:b/>
          <w:sz w:val="28"/>
          <w:szCs w:val="28"/>
          <w:lang w:val="uk-UA"/>
        </w:rPr>
      </w:pPr>
    </w:p>
    <w:p w:rsidR="009A56EB" w:rsidRPr="00D302C5" w:rsidRDefault="009A56EB" w:rsidP="00D302C5">
      <w:pPr>
        <w:spacing w:line="276" w:lineRule="auto"/>
        <w:ind w:firstLine="708"/>
        <w:jc w:val="both"/>
        <w:rPr>
          <w:sz w:val="28"/>
          <w:szCs w:val="28"/>
        </w:rPr>
      </w:pPr>
      <w:proofErr w:type="spellStart"/>
      <w:r w:rsidRPr="00D302C5">
        <w:rPr>
          <w:sz w:val="28"/>
          <w:szCs w:val="28"/>
        </w:rPr>
        <w:t>Протягом</w:t>
      </w:r>
      <w:proofErr w:type="spellEnd"/>
      <w:r w:rsidRPr="00D302C5">
        <w:rPr>
          <w:sz w:val="28"/>
          <w:szCs w:val="28"/>
        </w:rPr>
        <w:t xml:space="preserve"> 201</w:t>
      </w:r>
      <w:r w:rsidR="004079B7">
        <w:rPr>
          <w:sz w:val="28"/>
          <w:szCs w:val="28"/>
          <w:lang w:val="uk-UA"/>
        </w:rPr>
        <w:t>9</w:t>
      </w:r>
      <w:r w:rsidR="004079B7">
        <w:rPr>
          <w:sz w:val="28"/>
          <w:szCs w:val="28"/>
        </w:rPr>
        <w:t xml:space="preserve"> -20</w:t>
      </w:r>
      <w:r w:rsidR="004079B7">
        <w:rPr>
          <w:sz w:val="28"/>
          <w:szCs w:val="28"/>
          <w:lang w:val="uk-UA"/>
        </w:rPr>
        <w:t>20</w:t>
      </w:r>
      <w:r w:rsidRPr="00D302C5">
        <w:rPr>
          <w:sz w:val="28"/>
          <w:szCs w:val="28"/>
        </w:rPr>
        <w:t xml:space="preserve"> </w:t>
      </w:r>
      <w:proofErr w:type="spellStart"/>
      <w:r w:rsidRPr="00D302C5">
        <w:rPr>
          <w:sz w:val="28"/>
          <w:szCs w:val="28"/>
        </w:rPr>
        <w:t>навчального</w:t>
      </w:r>
      <w:proofErr w:type="spellEnd"/>
      <w:r w:rsidRPr="00D302C5">
        <w:rPr>
          <w:sz w:val="28"/>
          <w:szCs w:val="28"/>
        </w:rPr>
        <w:t xml:space="preserve"> року </w:t>
      </w:r>
      <w:proofErr w:type="spellStart"/>
      <w:r w:rsidRPr="00D302C5">
        <w:rPr>
          <w:sz w:val="28"/>
          <w:szCs w:val="28"/>
        </w:rPr>
        <w:t>управління</w:t>
      </w:r>
      <w:proofErr w:type="spellEnd"/>
      <w:r w:rsidRPr="00D302C5">
        <w:rPr>
          <w:sz w:val="28"/>
          <w:szCs w:val="28"/>
        </w:rPr>
        <w:t xml:space="preserve"> </w:t>
      </w:r>
      <w:proofErr w:type="spellStart"/>
      <w:r w:rsidRPr="00D302C5">
        <w:rPr>
          <w:sz w:val="28"/>
          <w:szCs w:val="28"/>
        </w:rPr>
        <w:t>дошкільним</w:t>
      </w:r>
      <w:proofErr w:type="spellEnd"/>
      <w:r w:rsidRPr="00D302C5">
        <w:rPr>
          <w:sz w:val="28"/>
          <w:szCs w:val="28"/>
        </w:rPr>
        <w:t xml:space="preserve"> закладом</w:t>
      </w:r>
      <w:r w:rsidRPr="00D302C5">
        <w:rPr>
          <w:sz w:val="28"/>
          <w:szCs w:val="28"/>
          <w:lang w:val="uk-UA"/>
        </w:rPr>
        <w:t xml:space="preserve"> </w:t>
      </w:r>
      <w:proofErr w:type="spellStart"/>
      <w:r w:rsidRPr="00D302C5">
        <w:rPr>
          <w:sz w:val="28"/>
          <w:szCs w:val="28"/>
        </w:rPr>
        <w:t>здійснювала</w:t>
      </w:r>
      <w:proofErr w:type="spellEnd"/>
      <w:r w:rsidRPr="00D302C5">
        <w:rPr>
          <w:sz w:val="28"/>
          <w:szCs w:val="28"/>
        </w:rPr>
        <w:t xml:space="preserve"> </w:t>
      </w:r>
      <w:proofErr w:type="spellStart"/>
      <w:r w:rsidRPr="00D302C5">
        <w:rPr>
          <w:sz w:val="28"/>
          <w:szCs w:val="28"/>
        </w:rPr>
        <w:t>відповідно</w:t>
      </w:r>
      <w:proofErr w:type="spellEnd"/>
      <w:r w:rsidRPr="00D302C5">
        <w:rPr>
          <w:sz w:val="28"/>
          <w:szCs w:val="28"/>
        </w:rPr>
        <w:t xml:space="preserve"> до норм статуту, правил </w:t>
      </w:r>
      <w:proofErr w:type="spellStart"/>
      <w:r w:rsidRPr="00D302C5">
        <w:rPr>
          <w:sz w:val="28"/>
          <w:szCs w:val="28"/>
        </w:rPr>
        <w:t>внутрішнього</w:t>
      </w:r>
      <w:proofErr w:type="spellEnd"/>
      <w:r w:rsidRPr="00D302C5">
        <w:rPr>
          <w:sz w:val="28"/>
          <w:szCs w:val="28"/>
        </w:rPr>
        <w:t xml:space="preserve"> </w:t>
      </w:r>
      <w:proofErr w:type="spellStart"/>
      <w:r w:rsidRPr="00D302C5">
        <w:rPr>
          <w:sz w:val="28"/>
          <w:szCs w:val="28"/>
        </w:rPr>
        <w:t>трудовогорозпорядку</w:t>
      </w:r>
      <w:proofErr w:type="spellEnd"/>
      <w:r w:rsidRPr="00D302C5">
        <w:rPr>
          <w:sz w:val="28"/>
          <w:szCs w:val="28"/>
        </w:rPr>
        <w:t xml:space="preserve">, </w:t>
      </w:r>
      <w:proofErr w:type="spellStart"/>
      <w:r w:rsidRPr="00D302C5">
        <w:rPr>
          <w:sz w:val="28"/>
          <w:szCs w:val="28"/>
        </w:rPr>
        <w:t>колективного</w:t>
      </w:r>
      <w:proofErr w:type="spellEnd"/>
      <w:r w:rsidRPr="00D302C5">
        <w:rPr>
          <w:sz w:val="28"/>
          <w:szCs w:val="28"/>
        </w:rPr>
        <w:t xml:space="preserve"> договору; </w:t>
      </w:r>
      <w:proofErr w:type="spellStart"/>
      <w:r w:rsidRPr="00D302C5">
        <w:rPr>
          <w:sz w:val="28"/>
          <w:szCs w:val="28"/>
        </w:rPr>
        <w:t>дотримувалась</w:t>
      </w:r>
      <w:proofErr w:type="spellEnd"/>
      <w:r w:rsidRPr="00D302C5">
        <w:rPr>
          <w:sz w:val="28"/>
          <w:szCs w:val="28"/>
        </w:rPr>
        <w:t xml:space="preserve"> </w:t>
      </w:r>
      <w:proofErr w:type="spellStart"/>
      <w:r w:rsidRPr="00D302C5">
        <w:rPr>
          <w:sz w:val="28"/>
          <w:szCs w:val="28"/>
        </w:rPr>
        <w:t>посадових</w:t>
      </w:r>
      <w:proofErr w:type="spellEnd"/>
      <w:r w:rsidRPr="00D302C5">
        <w:rPr>
          <w:sz w:val="28"/>
          <w:szCs w:val="28"/>
        </w:rPr>
        <w:t xml:space="preserve"> </w:t>
      </w:r>
      <w:proofErr w:type="spellStart"/>
      <w:r w:rsidRPr="00D302C5">
        <w:rPr>
          <w:sz w:val="28"/>
          <w:szCs w:val="28"/>
        </w:rPr>
        <w:t>обов’язків</w:t>
      </w:r>
      <w:proofErr w:type="gramStart"/>
      <w:r w:rsidRPr="00D302C5">
        <w:rPr>
          <w:sz w:val="28"/>
          <w:szCs w:val="28"/>
        </w:rPr>
        <w:t>,з</w:t>
      </w:r>
      <w:proofErr w:type="gramEnd"/>
      <w:r w:rsidRPr="00D302C5">
        <w:rPr>
          <w:sz w:val="28"/>
          <w:szCs w:val="28"/>
        </w:rPr>
        <w:t>аконодавства</w:t>
      </w:r>
      <w:proofErr w:type="spellEnd"/>
      <w:r w:rsidRPr="00D302C5">
        <w:rPr>
          <w:sz w:val="28"/>
          <w:szCs w:val="28"/>
        </w:rPr>
        <w:t xml:space="preserve"> </w:t>
      </w:r>
      <w:proofErr w:type="spellStart"/>
      <w:r w:rsidRPr="00D302C5">
        <w:rPr>
          <w:sz w:val="28"/>
          <w:szCs w:val="28"/>
        </w:rPr>
        <w:t>України</w:t>
      </w:r>
      <w:proofErr w:type="spellEnd"/>
      <w:r w:rsidRPr="00D302C5">
        <w:rPr>
          <w:sz w:val="28"/>
          <w:szCs w:val="28"/>
        </w:rPr>
        <w:t xml:space="preserve"> та </w:t>
      </w:r>
      <w:proofErr w:type="spellStart"/>
      <w:r w:rsidRPr="00D302C5">
        <w:rPr>
          <w:sz w:val="28"/>
          <w:szCs w:val="28"/>
        </w:rPr>
        <w:t>інших</w:t>
      </w:r>
      <w:proofErr w:type="spellEnd"/>
      <w:r w:rsidRPr="00D302C5">
        <w:rPr>
          <w:sz w:val="28"/>
          <w:szCs w:val="28"/>
        </w:rPr>
        <w:t xml:space="preserve"> </w:t>
      </w:r>
      <w:proofErr w:type="spellStart"/>
      <w:r w:rsidRPr="00D302C5">
        <w:rPr>
          <w:sz w:val="28"/>
          <w:szCs w:val="28"/>
        </w:rPr>
        <w:t>нормативних</w:t>
      </w:r>
      <w:proofErr w:type="spellEnd"/>
      <w:r w:rsidRPr="00D302C5">
        <w:rPr>
          <w:sz w:val="28"/>
          <w:szCs w:val="28"/>
        </w:rPr>
        <w:t xml:space="preserve"> </w:t>
      </w:r>
      <w:proofErr w:type="spellStart"/>
      <w:r w:rsidRPr="00D302C5">
        <w:rPr>
          <w:sz w:val="28"/>
          <w:szCs w:val="28"/>
        </w:rPr>
        <w:t>актів</w:t>
      </w:r>
      <w:proofErr w:type="spellEnd"/>
      <w:r w:rsidRPr="00D302C5">
        <w:rPr>
          <w:sz w:val="28"/>
          <w:szCs w:val="28"/>
        </w:rPr>
        <w:t xml:space="preserve">, </w:t>
      </w:r>
      <w:proofErr w:type="spellStart"/>
      <w:r w:rsidRPr="00D302C5">
        <w:rPr>
          <w:sz w:val="28"/>
          <w:szCs w:val="28"/>
        </w:rPr>
        <w:t>що</w:t>
      </w:r>
      <w:proofErr w:type="spellEnd"/>
      <w:r w:rsidRPr="00D302C5">
        <w:rPr>
          <w:sz w:val="28"/>
          <w:szCs w:val="28"/>
        </w:rPr>
        <w:t xml:space="preserve"> </w:t>
      </w:r>
      <w:proofErr w:type="spellStart"/>
      <w:r w:rsidRPr="00D302C5">
        <w:rPr>
          <w:sz w:val="28"/>
          <w:szCs w:val="28"/>
        </w:rPr>
        <w:t>регламентують</w:t>
      </w:r>
      <w:proofErr w:type="spellEnd"/>
      <w:r w:rsidRPr="00D302C5">
        <w:rPr>
          <w:sz w:val="28"/>
          <w:szCs w:val="28"/>
          <w:lang w:val="uk-UA"/>
        </w:rPr>
        <w:t xml:space="preserve"> </w:t>
      </w:r>
      <w:r w:rsidRPr="00D302C5">
        <w:rPr>
          <w:sz w:val="28"/>
          <w:szCs w:val="28"/>
        </w:rPr>
        <w:t xml:space="preserve">роботу </w:t>
      </w:r>
      <w:proofErr w:type="spellStart"/>
      <w:r w:rsidRPr="00D302C5">
        <w:rPr>
          <w:sz w:val="28"/>
          <w:szCs w:val="28"/>
        </w:rPr>
        <w:t>дошкільного</w:t>
      </w:r>
      <w:proofErr w:type="spellEnd"/>
      <w:r w:rsidRPr="00D302C5">
        <w:rPr>
          <w:sz w:val="28"/>
          <w:szCs w:val="28"/>
        </w:rPr>
        <w:t xml:space="preserve"> </w:t>
      </w:r>
      <w:proofErr w:type="spellStart"/>
      <w:r w:rsidRPr="00D302C5">
        <w:rPr>
          <w:sz w:val="28"/>
          <w:szCs w:val="28"/>
        </w:rPr>
        <w:t>навчального</w:t>
      </w:r>
      <w:proofErr w:type="spellEnd"/>
      <w:r w:rsidRPr="00D302C5">
        <w:rPr>
          <w:sz w:val="28"/>
          <w:szCs w:val="28"/>
        </w:rPr>
        <w:t xml:space="preserve"> закладу. </w:t>
      </w:r>
      <w:proofErr w:type="spellStart"/>
      <w:r w:rsidRPr="00D302C5">
        <w:rPr>
          <w:sz w:val="28"/>
          <w:szCs w:val="28"/>
        </w:rPr>
        <w:t>Основну</w:t>
      </w:r>
      <w:proofErr w:type="spellEnd"/>
      <w:r w:rsidRPr="00D302C5">
        <w:rPr>
          <w:sz w:val="28"/>
          <w:szCs w:val="28"/>
        </w:rPr>
        <w:t xml:space="preserve"> </w:t>
      </w:r>
      <w:proofErr w:type="spellStart"/>
      <w:r w:rsidRPr="00D302C5">
        <w:rPr>
          <w:sz w:val="28"/>
          <w:szCs w:val="28"/>
        </w:rPr>
        <w:t>увагу</w:t>
      </w:r>
      <w:proofErr w:type="spellEnd"/>
      <w:r w:rsidRPr="00D302C5">
        <w:rPr>
          <w:sz w:val="28"/>
          <w:szCs w:val="28"/>
        </w:rPr>
        <w:t xml:space="preserve"> </w:t>
      </w:r>
      <w:proofErr w:type="spellStart"/>
      <w:r w:rsidRPr="00D302C5">
        <w:rPr>
          <w:sz w:val="28"/>
          <w:szCs w:val="28"/>
        </w:rPr>
        <w:t>звертала</w:t>
      </w:r>
      <w:proofErr w:type="spellEnd"/>
      <w:r w:rsidRPr="00D302C5">
        <w:rPr>
          <w:sz w:val="28"/>
          <w:szCs w:val="28"/>
        </w:rPr>
        <w:t xml:space="preserve"> на</w:t>
      </w:r>
      <w:r w:rsidRPr="00D302C5">
        <w:rPr>
          <w:sz w:val="28"/>
          <w:szCs w:val="28"/>
          <w:lang w:val="uk-UA"/>
        </w:rPr>
        <w:t xml:space="preserve"> </w:t>
      </w:r>
      <w:proofErr w:type="spellStart"/>
      <w:r w:rsidRPr="00D302C5">
        <w:rPr>
          <w:sz w:val="28"/>
          <w:szCs w:val="28"/>
        </w:rPr>
        <w:t>дотримання</w:t>
      </w:r>
      <w:proofErr w:type="spellEnd"/>
      <w:r w:rsidRPr="00D302C5">
        <w:rPr>
          <w:sz w:val="28"/>
          <w:szCs w:val="28"/>
        </w:rPr>
        <w:t xml:space="preserve"> </w:t>
      </w:r>
      <w:proofErr w:type="spellStart"/>
      <w:proofErr w:type="gramStart"/>
      <w:r w:rsidRPr="00D302C5">
        <w:rPr>
          <w:sz w:val="28"/>
          <w:szCs w:val="28"/>
        </w:rPr>
        <w:t>вс</w:t>
      </w:r>
      <w:proofErr w:type="gramEnd"/>
      <w:r w:rsidRPr="00D302C5">
        <w:rPr>
          <w:sz w:val="28"/>
          <w:szCs w:val="28"/>
        </w:rPr>
        <w:t>іма</w:t>
      </w:r>
      <w:proofErr w:type="spellEnd"/>
      <w:r w:rsidRPr="00D302C5">
        <w:rPr>
          <w:sz w:val="28"/>
          <w:szCs w:val="28"/>
        </w:rPr>
        <w:t xml:space="preserve"> </w:t>
      </w:r>
      <w:proofErr w:type="spellStart"/>
      <w:r w:rsidRPr="00D302C5">
        <w:rPr>
          <w:sz w:val="28"/>
          <w:szCs w:val="28"/>
        </w:rPr>
        <w:t>учасниками</w:t>
      </w:r>
      <w:proofErr w:type="spellEnd"/>
      <w:r w:rsidRPr="00D302C5">
        <w:rPr>
          <w:sz w:val="28"/>
          <w:szCs w:val="28"/>
        </w:rPr>
        <w:t xml:space="preserve"> </w:t>
      </w:r>
      <w:proofErr w:type="spellStart"/>
      <w:r w:rsidRPr="00D302C5">
        <w:rPr>
          <w:sz w:val="28"/>
          <w:szCs w:val="28"/>
        </w:rPr>
        <w:t>навчально</w:t>
      </w:r>
      <w:proofErr w:type="spellEnd"/>
      <w:r w:rsidRPr="00D302C5">
        <w:rPr>
          <w:sz w:val="28"/>
          <w:szCs w:val="28"/>
        </w:rPr>
        <w:t xml:space="preserve"> – </w:t>
      </w:r>
      <w:proofErr w:type="spellStart"/>
      <w:r w:rsidRPr="00D302C5">
        <w:rPr>
          <w:sz w:val="28"/>
          <w:szCs w:val="28"/>
        </w:rPr>
        <w:t>виховного</w:t>
      </w:r>
      <w:proofErr w:type="spellEnd"/>
      <w:r w:rsidRPr="00D302C5">
        <w:rPr>
          <w:sz w:val="28"/>
          <w:szCs w:val="28"/>
        </w:rPr>
        <w:t xml:space="preserve"> </w:t>
      </w:r>
      <w:proofErr w:type="spellStart"/>
      <w:r w:rsidRPr="00D302C5">
        <w:rPr>
          <w:sz w:val="28"/>
          <w:szCs w:val="28"/>
        </w:rPr>
        <w:t>процесу</w:t>
      </w:r>
      <w:proofErr w:type="spellEnd"/>
      <w:r w:rsidRPr="00D302C5">
        <w:rPr>
          <w:sz w:val="28"/>
          <w:szCs w:val="28"/>
        </w:rPr>
        <w:t xml:space="preserve"> норм чинного</w:t>
      </w:r>
      <w:r w:rsidRPr="00D302C5">
        <w:rPr>
          <w:sz w:val="28"/>
          <w:szCs w:val="28"/>
          <w:lang w:val="uk-UA"/>
        </w:rPr>
        <w:t xml:space="preserve"> </w:t>
      </w:r>
      <w:proofErr w:type="spellStart"/>
      <w:r w:rsidRPr="00D302C5">
        <w:rPr>
          <w:sz w:val="28"/>
          <w:szCs w:val="28"/>
        </w:rPr>
        <w:t>законодавства</w:t>
      </w:r>
      <w:proofErr w:type="spellEnd"/>
      <w:r w:rsidRPr="00D302C5">
        <w:rPr>
          <w:sz w:val="28"/>
          <w:szCs w:val="28"/>
        </w:rPr>
        <w:t xml:space="preserve"> та </w:t>
      </w:r>
      <w:proofErr w:type="spellStart"/>
      <w:r w:rsidRPr="00D302C5">
        <w:rPr>
          <w:sz w:val="28"/>
          <w:szCs w:val="28"/>
        </w:rPr>
        <w:t>досягнення</w:t>
      </w:r>
      <w:proofErr w:type="spellEnd"/>
      <w:r w:rsidRPr="00D302C5">
        <w:rPr>
          <w:sz w:val="28"/>
          <w:szCs w:val="28"/>
        </w:rPr>
        <w:t xml:space="preserve"> </w:t>
      </w:r>
      <w:proofErr w:type="spellStart"/>
      <w:r w:rsidRPr="00D302C5">
        <w:rPr>
          <w:sz w:val="28"/>
          <w:szCs w:val="28"/>
        </w:rPr>
        <w:t>очікуваного</w:t>
      </w:r>
      <w:proofErr w:type="spellEnd"/>
      <w:r w:rsidRPr="00D302C5">
        <w:rPr>
          <w:sz w:val="28"/>
          <w:szCs w:val="28"/>
        </w:rPr>
        <w:t xml:space="preserve"> </w:t>
      </w:r>
      <w:proofErr w:type="spellStart"/>
      <w:r w:rsidRPr="00D302C5">
        <w:rPr>
          <w:sz w:val="28"/>
          <w:szCs w:val="28"/>
        </w:rPr>
        <w:t>кінцевого</w:t>
      </w:r>
      <w:proofErr w:type="spellEnd"/>
      <w:r w:rsidRPr="00D302C5">
        <w:rPr>
          <w:sz w:val="28"/>
          <w:szCs w:val="28"/>
        </w:rPr>
        <w:t xml:space="preserve"> результату.</w:t>
      </w:r>
    </w:p>
    <w:p w:rsidR="009A56EB" w:rsidRPr="00D302C5" w:rsidRDefault="009A56EB" w:rsidP="00D302C5">
      <w:pPr>
        <w:spacing w:line="276" w:lineRule="auto"/>
        <w:jc w:val="both"/>
        <w:rPr>
          <w:sz w:val="28"/>
          <w:szCs w:val="28"/>
        </w:rPr>
      </w:pPr>
      <w:r w:rsidRPr="00D302C5">
        <w:rPr>
          <w:sz w:val="28"/>
          <w:szCs w:val="28"/>
        </w:rPr>
        <w:t xml:space="preserve"> </w:t>
      </w:r>
      <w:proofErr w:type="spellStart"/>
      <w:proofErr w:type="gramStart"/>
      <w:r w:rsidRPr="00D302C5">
        <w:rPr>
          <w:sz w:val="28"/>
          <w:szCs w:val="28"/>
        </w:rPr>
        <w:t>П</w:t>
      </w:r>
      <w:proofErr w:type="gramEnd"/>
      <w:r w:rsidRPr="00D302C5">
        <w:rPr>
          <w:sz w:val="28"/>
          <w:szCs w:val="28"/>
        </w:rPr>
        <w:t>ідсумовуючи</w:t>
      </w:r>
      <w:proofErr w:type="spellEnd"/>
      <w:r w:rsidRPr="00D302C5">
        <w:rPr>
          <w:sz w:val="28"/>
          <w:szCs w:val="28"/>
        </w:rPr>
        <w:t xml:space="preserve"> роботу </w:t>
      </w:r>
      <w:proofErr w:type="spellStart"/>
      <w:r w:rsidRPr="00D302C5">
        <w:rPr>
          <w:sz w:val="28"/>
          <w:szCs w:val="28"/>
        </w:rPr>
        <w:t>колективу</w:t>
      </w:r>
      <w:proofErr w:type="spellEnd"/>
      <w:r w:rsidRPr="00D302C5">
        <w:rPr>
          <w:sz w:val="28"/>
          <w:szCs w:val="28"/>
        </w:rPr>
        <w:t xml:space="preserve"> </w:t>
      </w:r>
      <w:proofErr w:type="spellStart"/>
      <w:r w:rsidRPr="00D302C5">
        <w:rPr>
          <w:sz w:val="28"/>
          <w:szCs w:val="28"/>
        </w:rPr>
        <w:t>дошкільного</w:t>
      </w:r>
      <w:proofErr w:type="spellEnd"/>
      <w:r w:rsidRPr="00D302C5">
        <w:rPr>
          <w:sz w:val="28"/>
          <w:szCs w:val="28"/>
        </w:rPr>
        <w:t xml:space="preserve"> закладу та </w:t>
      </w:r>
      <w:proofErr w:type="spellStart"/>
      <w:r w:rsidRPr="00D302C5">
        <w:rPr>
          <w:sz w:val="28"/>
          <w:szCs w:val="28"/>
        </w:rPr>
        <w:t>аналізуючи</w:t>
      </w:r>
      <w:proofErr w:type="spellEnd"/>
      <w:r w:rsidRPr="00D302C5">
        <w:rPr>
          <w:sz w:val="28"/>
          <w:szCs w:val="28"/>
        </w:rPr>
        <w:t xml:space="preserve"> </w:t>
      </w:r>
      <w:proofErr w:type="spellStart"/>
      <w:r w:rsidRPr="00D302C5">
        <w:rPr>
          <w:sz w:val="28"/>
          <w:szCs w:val="28"/>
        </w:rPr>
        <w:t>власну</w:t>
      </w:r>
      <w:proofErr w:type="spellEnd"/>
    </w:p>
    <w:p w:rsidR="009A56EB" w:rsidRPr="00D302C5" w:rsidRDefault="009A56EB" w:rsidP="00D302C5">
      <w:pPr>
        <w:spacing w:line="276" w:lineRule="auto"/>
        <w:jc w:val="both"/>
        <w:rPr>
          <w:sz w:val="28"/>
          <w:szCs w:val="28"/>
        </w:rPr>
      </w:pPr>
      <w:proofErr w:type="spellStart"/>
      <w:r w:rsidRPr="00D302C5">
        <w:rPr>
          <w:sz w:val="28"/>
          <w:szCs w:val="28"/>
        </w:rPr>
        <w:t>управлінську</w:t>
      </w:r>
      <w:proofErr w:type="spellEnd"/>
      <w:r w:rsidRPr="00D302C5">
        <w:rPr>
          <w:sz w:val="28"/>
          <w:szCs w:val="28"/>
        </w:rPr>
        <w:t xml:space="preserve"> </w:t>
      </w:r>
      <w:proofErr w:type="spellStart"/>
      <w:r w:rsidRPr="00D302C5">
        <w:rPr>
          <w:sz w:val="28"/>
          <w:szCs w:val="28"/>
        </w:rPr>
        <w:t>діяльність</w:t>
      </w:r>
      <w:proofErr w:type="spellEnd"/>
      <w:r w:rsidRPr="00D302C5">
        <w:rPr>
          <w:sz w:val="28"/>
          <w:szCs w:val="28"/>
        </w:rPr>
        <w:t xml:space="preserve"> за </w:t>
      </w:r>
      <w:proofErr w:type="spellStart"/>
      <w:r w:rsidRPr="00D302C5">
        <w:rPr>
          <w:sz w:val="28"/>
          <w:szCs w:val="28"/>
        </w:rPr>
        <w:t>минулий</w:t>
      </w:r>
      <w:proofErr w:type="spellEnd"/>
      <w:r w:rsidRPr="00D302C5">
        <w:rPr>
          <w:sz w:val="28"/>
          <w:szCs w:val="28"/>
        </w:rPr>
        <w:t xml:space="preserve"> </w:t>
      </w:r>
      <w:proofErr w:type="spellStart"/>
      <w:r w:rsidRPr="00D302C5">
        <w:rPr>
          <w:sz w:val="28"/>
          <w:szCs w:val="28"/>
        </w:rPr>
        <w:t>навчальний</w:t>
      </w:r>
      <w:proofErr w:type="spellEnd"/>
      <w:r w:rsidRPr="00D302C5">
        <w:rPr>
          <w:sz w:val="28"/>
          <w:szCs w:val="28"/>
        </w:rPr>
        <w:t xml:space="preserve"> </w:t>
      </w:r>
      <w:proofErr w:type="spellStart"/>
      <w:proofErr w:type="gramStart"/>
      <w:r w:rsidRPr="00D302C5">
        <w:rPr>
          <w:sz w:val="28"/>
          <w:szCs w:val="28"/>
        </w:rPr>
        <w:t>р</w:t>
      </w:r>
      <w:proofErr w:type="gramEnd"/>
      <w:r w:rsidRPr="00D302C5">
        <w:rPr>
          <w:sz w:val="28"/>
          <w:szCs w:val="28"/>
        </w:rPr>
        <w:t>ік</w:t>
      </w:r>
      <w:proofErr w:type="spellEnd"/>
      <w:r w:rsidRPr="00D302C5">
        <w:rPr>
          <w:sz w:val="28"/>
          <w:szCs w:val="28"/>
        </w:rPr>
        <w:t xml:space="preserve">, </w:t>
      </w:r>
      <w:proofErr w:type="spellStart"/>
      <w:r w:rsidRPr="00D302C5">
        <w:rPr>
          <w:sz w:val="28"/>
          <w:szCs w:val="28"/>
        </w:rPr>
        <w:t>зупинюсь</w:t>
      </w:r>
      <w:proofErr w:type="spellEnd"/>
      <w:r w:rsidRPr="00D302C5">
        <w:rPr>
          <w:sz w:val="28"/>
          <w:szCs w:val="28"/>
        </w:rPr>
        <w:t xml:space="preserve"> на</w:t>
      </w:r>
    </w:p>
    <w:p w:rsidR="009321D7" w:rsidRPr="001842DB" w:rsidRDefault="009A56EB" w:rsidP="00D302C5">
      <w:pPr>
        <w:spacing w:line="276" w:lineRule="auto"/>
        <w:jc w:val="both"/>
        <w:rPr>
          <w:sz w:val="28"/>
          <w:szCs w:val="28"/>
        </w:rPr>
      </w:pPr>
      <w:proofErr w:type="spellStart"/>
      <w:r w:rsidRPr="00D302C5">
        <w:rPr>
          <w:sz w:val="28"/>
          <w:szCs w:val="28"/>
        </w:rPr>
        <w:t>найважливіших</w:t>
      </w:r>
      <w:proofErr w:type="spellEnd"/>
      <w:r w:rsidRPr="00D302C5">
        <w:rPr>
          <w:sz w:val="28"/>
          <w:szCs w:val="28"/>
        </w:rPr>
        <w:t xml:space="preserve">, на мою думку, </w:t>
      </w:r>
      <w:proofErr w:type="spellStart"/>
      <w:r w:rsidRPr="00D302C5">
        <w:rPr>
          <w:sz w:val="28"/>
          <w:szCs w:val="28"/>
        </w:rPr>
        <w:t>питаннях</w:t>
      </w:r>
      <w:proofErr w:type="spellEnd"/>
      <w:r w:rsidRPr="00D302C5">
        <w:rPr>
          <w:sz w:val="28"/>
          <w:szCs w:val="28"/>
        </w:rPr>
        <w:t>.</w:t>
      </w:r>
    </w:p>
    <w:p w:rsidR="009A56EB" w:rsidRPr="00D302C5" w:rsidRDefault="009A56EB" w:rsidP="00D302C5">
      <w:pPr>
        <w:spacing w:line="276" w:lineRule="auto"/>
        <w:ind w:firstLine="708"/>
        <w:jc w:val="both"/>
        <w:rPr>
          <w:sz w:val="28"/>
          <w:szCs w:val="28"/>
          <w:lang w:val="uk-UA"/>
        </w:rPr>
      </w:pPr>
      <w:r w:rsidRPr="00D302C5">
        <w:rPr>
          <w:sz w:val="28"/>
          <w:szCs w:val="28"/>
        </w:rPr>
        <w:t xml:space="preserve">Так на </w:t>
      </w:r>
      <w:proofErr w:type="spellStart"/>
      <w:r w:rsidRPr="00D302C5">
        <w:rPr>
          <w:sz w:val="28"/>
          <w:szCs w:val="28"/>
        </w:rPr>
        <w:t>викона</w:t>
      </w:r>
      <w:r w:rsidR="00A8085A">
        <w:rPr>
          <w:sz w:val="28"/>
          <w:szCs w:val="28"/>
        </w:rPr>
        <w:t>ння</w:t>
      </w:r>
      <w:proofErr w:type="spellEnd"/>
      <w:r w:rsidR="00A8085A">
        <w:rPr>
          <w:sz w:val="28"/>
          <w:szCs w:val="28"/>
        </w:rPr>
        <w:t xml:space="preserve"> наказу по </w:t>
      </w:r>
      <w:r w:rsidRPr="00D302C5">
        <w:rPr>
          <w:sz w:val="28"/>
          <w:szCs w:val="28"/>
        </w:rPr>
        <w:t xml:space="preserve"> закладу </w:t>
      </w:r>
      <w:proofErr w:type="spellStart"/>
      <w:r w:rsidRPr="00D302C5">
        <w:rPr>
          <w:sz w:val="28"/>
          <w:szCs w:val="28"/>
        </w:rPr>
        <w:t>від</w:t>
      </w:r>
      <w:proofErr w:type="spellEnd"/>
      <w:r w:rsidRPr="00D302C5">
        <w:rPr>
          <w:sz w:val="28"/>
          <w:szCs w:val="28"/>
        </w:rPr>
        <w:t xml:space="preserve"> </w:t>
      </w:r>
      <w:r w:rsidR="004079B7">
        <w:rPr>
          <w:sz w:val="28"/>
          <w:szCs w:val="28"/>
          <w:lang w:val="uk-UA"/>
        </w:rPr>
        <w:t>09</w:t>
      </w:r>
      <w:r w:rsidRPr="00D302C5">
        <w:rPr>
          <w:sz w:val="28"/>
          <w:szCs w:val="28"/>
        </w:rPr>
        <w:t>.0</w:t>
      </w:r>
      <w:r w:rsidRPr="00D302C5">
        <w:rPr>
          <w:sz w:val="28"/>
          <w:szCs w:val="28"/>
          <w:lang w:val="uk-UA"/>
        </w:rPr>
        <w:t>9</w:t>
      </w:r>
      <w:r w:rsidRPr="00D302C5">
        <w:rPr>
          <w:sz w:val="28"/>
          <w:szCs w:val="28"/>
        </w:rPr>
        <w:t>.201</w:t>
      </w:r>
      <w:r w:rsidR="004079B7">
        <w:rPr>
          <w:sz w:val="28"/>
          <w:szCs w:val="28"/>
          <w:lang w:val="uk-UA"/>
        </w:rPr>
        <w:t>9</w:t>
      </w:r>
      <w:r w:rsidRPr="00D302C5">
        <w:rPr>
          <w:sz w:val="28"/>
          <w:szCs w:val="28"/>
        </w:rPr>
        <w:t xml:space="preserve"> року № </w:t>
      </w:r>
      <w:r w:rsidR="004079B7">
        <w:rPr>
          <w:sz w:val="28"/>
          <w:szCs w:val="28"/>
          <w:lang w:val="uk-UA"/>
        </w:rPr>
        <w:t xml:space="preserve">54 </w:t>
      </w:r>
      <w:r w:rsidR="004079B7">
        <w:rPr>
          <w:sz w:val="28"/>
          <w:szCs w:val="28"/>
        </w:rPr>
        <w:t>«</w:t>
      </w:r>
      <w:r w:rsidRPr="00D302C5">
        <w:rPr>
          <w:sz w:val="28"/>
          <w:szCs w:val="28"/>
        </w:rPr>
        <w:t xml:space="preserve">Про </w:t>
      </w:r>
      <w:proofErr w:type="spellStart"/>
      <w:r w:rsidRPr="00D302C5">
        <w:rPr>
          <w:sz w:val="28"/>
          <w:szCs w:val="28"/>
        </w:rPr>
        <w:t>комплектацію</w:t>
      </w:r>
      <w:proofErr w:type="spellEnd"/>
      <w:r w:rsidRPr="00D302C5">
        <w:rPr>
          <w:sz w:val="28"/>
          <w:szCs w:val="28"/>
        </w:rPr>
        <w:t xml:space="preserve"> </w:t>
      </w:r>
      <w:proofErr w:type="spellStart"/>
      <w:r w:rsidRPr="00D302C5">
        <w:rPr>
          <w:sz w:val="28"/>
          <w:szCs w:val="28"/>
        </w:rPr>
        <w:t>груп</w:t>
      </w:r>
      <w:proofErr w:type="spellEnd"/>
      <w:r w:rsidRPr="00D302C5">
        <w:rPr>
          <w:sz w:val="28"/>
          <w:szCs w:val="28"/>
        </w:rPr>
        <w:t xml:space="preserve"> у </w:t>
      </w:r>
      <w:proofErr w:type="spellStart"/>
      <w:r w:rsidRPr="00D302C5">
        <w:rPr>
          <w:sz w:val="28"/>
          <w:szCs w:val="28"/>
        </w:rPr>
        <w:t>дошкільному</w:t>
      </w:r>
      <w:proofErr w:type="spellEnd"/>
      <w:r w:rsidRPr="00D302C5">
        <w:rPr>
          <w:sz w:val="28"/>
          <w:szCs w:val="28"/>
        </w:rPr>
        <w:t xml:space="preserve"> </w:t>
      </w:r>
      <w:proofErr w:type="spellStart"/>
      <w:r w:rsidRPr="00D302C5">
        <w:rPr>
          <w:sz w:val="28"/>
          <w:szCs w:val="28"/>
        </w:rPr>
        <w:t>закладі</w:t>
      </w:r>
      <w:proofErr w:type="spellEnd"/>
      <w:r w:rsidRPr="00D302C5">
        <w:rPr>
          <w:sz w:val="28"/>
          <w:szCs w:val="28"/>
        </w:rPr>
        <w:t xml:space="preserve"> в 201</w:t>
      </w:r>
      <w:r w:rsidR="004079B7">
        <w:rPr>
          <w:sz w:val="28"/>
          <w:szCs w:val="28"/>
          <w:lang w:val="uk-UA"/>
        </w:rPr>
        <w:t>9</w:t>
      </w:r>
      <w:r w:rsidR="004079B7">
        <w:rPr>
          <w:sz w:val="28"/>
          <w:szCs w:val="28"/>
        </w:rPr>
        <w:t xml:space="preserve"> – 20</w:t>
      </w:r>
      <w:proofErr w:type="spellStart"/>
      <w:r w:rsidR="004079B7">
        <w:rPr>
          <w:sz w:val="28"/>
          <w:szCs w:val="28"/>
          <w:lang w:val="uk-UA"/>
        </w:rPr>
        <w:t>20</w:t>
      </w:r>
      <w:proofErr w:type="spellEnd"/>
      <w:r w:rsidRPr="00D302C5">
        <w:rPr>
          <w:sz w:val="28"/>
          <w:szCs w:val="28"/>
        </w:rPr>
        <w:t xml:space="preserve"> </w:t>
      </w:r>
      <w:proofErr w:type="spellStart"/>
      <w:r w:rsidRPr="00D302C5">
        <w:rPr>
          <w:sz w:val="28"/>
          <w:szCs w:val="28"/>
        </w:rPr>
        <w:t>навчальномуроці</w:t>
      </w:r>
      <w:proofErr w:type="spellEnd"/>
      <w:r w:rsidRPr="00D302C5">
        <w:rPr>
          <w:sz w:val="28"/>
          <w:szCs w:val="28"/>
        </w:rPr>
        <w:t xml:space="preserve">» </w:t>
      </w:r>
      <w:proofErr w:type="spellStart"/>
      <w:r w:rsidRPr="00D302C5">
        <w:rPr>
          <w:sz w:val="28"/>
          <w:szCs w:val="28"/>
        </w:rPr>
        <w:t>функціонувало</w:t>
      </w:r>
      <w:proofErr w:type="spellEnd"/>
      <w:r w:rsidRPr="00D302C5">
        <w:rPr>
          <w:sz w:val="28"/>
          <w:szCs w:val="28"/>
        </w:rPr>
        <w:t xml:space="preserve"> </w:t>
      </w:r>
      <w:r w:rsidR="004079B7">
        <w:rPr>
          <w:sz w:val="28"/>
          <w:szCs w:val="28"/>
          <w:lang w:val="uk-UA"/>
        </w:rPr>
        <w:t>10</w:t>
      </w:r>
      <w:r w:rsidRPr="00D302C5">
        <w:rPr>
          <w:sz w:val="28"/>
          <w:szCs w:val="28"/>
        </w:rPr>
        <w:t xml:space="preserve"> </w:t>
      </w:r>
      <w:proofErr w:type="spellStart"/>
      <w:r w:rsidRPr="00D302C5">
        <w:rPr>
          <w:sz w:val="28"/>
          <w:szCs w:val="28"/>
        </w:rPr>
        <w:t>груп</w:t>
      </w:r>
      <w:proofErr w:type="spellEnd"/>
      <w:r w:rsidRPr="00D302C5">
        <w:rPr>
          <w:sz w:val="28"/>
          <w:szCs w:val="28"/>
        </w:rPr>
        <w:t xml:space="preserve">, </w:t>
      </w:r>
      <w:proofErr w:type="spellStart"/>
      <w:r w:rsidRPr="00D302C5">
        <w:rPr>
          <w:sz w:val="28"/>
          <w:szCs w:val="28"/>
        </w:rPr>
        <w:t>виховувалось</w:t>
      </w:r>
      <w:proofErr w:type="spellEnd"/>
      <w:r w:rsidRPr="00D302C5">
        <w:rPr>
          <w:sz w:val="28"/>
          <w:szCs w:val="28"/>
        </w:rPr>
        <w:t xml:space="preserve"> 16</w:t>
      </w:r>
      <w:r w:rsidRPr="00D302C5">
        <w:rPr>
          <w:sz w:val="28"/>
          <w:szCs w:val="28"/>
          <w:lang w:val="uk-UA"/>
        </w:rPr>
        <w:t>8</w:t>
      </w:r>
      <w:r w:rsidRPr="00D302C5">
        <w:rPr>
          <w:sz w:val="28"/>
          <w:szCs w:val="28"/>
        </w:rPr>
        <w:t xml:space="preserve"> </w:t>
      </w:r>
      <w:proofErr w:type="spellStart"/>
      <w:r w:rsidRPr="00D302C5">
        <w:rPr>
          <w:sz w:val="28"/>
          <w:szCs w:val="28"/>
        </w:rPr>
        <w:t>дитини</w:t>
      </w:r>
      <w:proofErr w:type="spellEnd"/>
      <w:r w:rsidRPr="00D302C5">
        <w:rPr>
          <w:sz w:val="28"/>
          <w:szCs w:val="28"/>
        </w:rPr>
        <w:t xml:space="preserve">, при </w:t>
      </w:r>
      <w:proofErr w:type="spellStart"/>
      <w:r w:rsidRPr="00D302C5">
        <w:rPr>
          <w:sz w:val="28"/>
          <w:szCs w:val="28"/>
        </w:rPr>
        <w:t>проектній</w:t>
      </w:r>
      <w:proofErr w:type="spellEnd"/>
      <w:r w:rsidR="004079B7">
        <w:rPr>
          <w:sz w:val="28"/>
          <w:szCs w:val="28"/>
          <w:lang w:val="uk-UA"/>
        </w:rPr>
        <w:t xml:space="preserve"> </w:t>
      </w:r>
      <w:proofErr w:type="spellStart"/>
      <w:r w:rsidRPr="00D302C5">
        <w:rPr>
          <w:sz w:val="28"/>
          <w:szCs w:val="28"/>
        </w:rPr>
        <w:t>потужності</w:t>
      </w:r>
      <w:proofErr w:type="spellEnd"/>
      <w:r w:rsidRPr="00D302C5">
        <w:rPr>
          <w:sz w:val="28"/>
          <w:szCs w:val="28"/>
        </w:rPr>
        <w:t xml:space="preserve"> </w:t>
      </w:r>
      <w:r w:rsidR="004079B7">
        <w:rPr>
          <w:sz w:val="28"/>
          <w:szCs w:val="28"/>
          <w:lang w:val="uk-UA"/>
        </w:rPr>
        <w:t>190</w:t>
      </w:r>
      <w:r w:rsidRPr="00D302C5">
        <w:rPr>
          <w:sz w:val="28"/>
          <w:szCs w:val="28"/>
        </w:rPr>
        <w:t xml:space="preserve"> </w:t>
      </w:r>
      <w:proofErr w:type="spellStart"/>
      <w:r w:rsidRPr="00D302C5">
        <w:rPr>
          <w:sz w:val="28"/>
          <w:szCs w:val="28"/>
        </w:rPr>
        <w:t>місц</w:t>
      </w:r>
      <w:proofErr w:type="spellEnd"/>
      <w:r w:rsidRPr="00D302C5">
        <w:rPr>
          <w:sz w:val="28"/>
          <w:szCs w:val="28"/>
          <w:lang w:val="uk-UA"/>
        </w:rPr>
        <w:t>ь</w:t>
      </w:r>
      <w:r w:rsidR="00004E09" w:rsidRPr="00D302C5">
        <w:rPr>
          <w:sz w:val="28"/>
          <w:szCs w:val="28"/>
        </w:rPr>
        <w:t xml:space="preserve">, </w:t>
      </w:r>
      <w:proofErr w:type="spellStart"/>
      <w:r w:rsidR="00004E09" w:rsidRPr="00D302C5">
        <w:rPr>
          <w:sz w:val="28"/>
          <w:szCs w:val="28"/>
        </w:rPr>
        <w:t>з</w:t>
      </w:r>
      <w:proofErr w:type="spellEnd"/>
      <w:r w:rsidR="00004E09" w:rsidRPr="00D302C5">
        <w:rPr>
          <w:sz w:val="28"/>
          <w:szCs w:val="28"/>
        </w:rPr>
        <w:t xml:space="preserve"> них </w:t>
      </w:r>
      <w:r w:rsidR="00004E09" w:rsidRPr="00D302C5">
        <w:rPr>
          <w:sz w:val="28"/>
          <w:szCs w:val="28"/>
          <w:lang w:val="uk-UA"/>
        </w:rPr>
        <w:t>112</w:t>
      </w:r>
      <w:r w:rsidRPr="00D302C5">
        <w:rPr>
          <w:sz w:val="28"/>
          <w:szCs w:val="28"/>
        </w:rPr>
        <w:t xml:space="preserve"> </w:t>
      </w:r>
      <w:proofErr w:type="spellStart"/>
      <w:r w:rsidRPr="00D302C5">
        <w:rPr>
          <w:sz w:val="28"/>
          <w:szCs w:val="28"/>
        </w:rPr>
        <w:t>дітей</w:t>
      </w:r>
      <w:proofErr w:type="spellEnd"/>
      <w:r w:rsidRPr="00D302C5">
        <w:rPr>
          <w:sz w:val="28"/>
          <w:szCs w:val="28"/>
        </w:rPr>
        <w:t xml:space="preserve"> </w:t>
      </w:r>
      <w:proofErr w:type="spellStart"/>
      <w:proofErr w:type="gramStart"/>
      <w:r w:rsidRPr="00D302C5">
        <w:rPr>
          <w:sz w:val="28"/>
          <w:szCs w:val="28"/>
        </w:rPr>
        <w:t>п</w:t>
      </w:r>
      <w:proofErr w:type="gramEnd"/>
      <w:r w:rsidRPr="00D302C5">
        <w:rPr>
          <w:sz w:val="28"/>
          <w:szCs w:val="28"/>
        </w:rPr>
        <w:t>ільгових</w:t>
      </w:r>
      <w:proofErr w:type="spellEnd"/>
      <w:r w:rsidRPr="00D302C5">
        <w:rPr>
          <w:sz w:val="28"/>
          <w:szCs w:val="28"/>
        </w:rPr>
        <w:t xml:space="preserve"> </w:t>
      </w:r>
      <w:proofErr w:type="spellStart"/>
      <w:r w:rsidRPr="00D302C5">
        <w:rPr>
          <w:sz w:val="28"/>
          <w:szCs w:val="28"/>
        </w:rPr>
        <w:t>категорій</w:t>
      </w:r>
      <w:proofErr w:type="spellEnd"/>
      <w:r w:rsidRPr="00D302C5">
        <w:rPr>
          <w:sz w:val="28"/>
          <w:szCs w:val="28"/>
        </w:rPr>
        <w:t>:</w:t>
      </w:r>
    </w:p>
    <w:p w:rsidR="009A56EB" w:rsidRPr="008136F2" w:rsidRDefault="00004E09" w:rsidP="00D302C5">
      <w:pPr>
        <w:spacing w:line="276" w:lineRule="auto"/>
        <w:jc w:val="both"/>
        <w:rPr>
          <w:sz w:val="28"/>
          <w:szCs w:val="28"/>
          <w:lang w:val="uk-UA"/>
        </w:rPr>
      </w:pPr>
      <w:r w:rsidRPr="008136F2">
        <w:rPr>
          <w:sz w:val="28"/>
          <w:szCs w:val="28"/>
          <w:lang w:val="uk-UA"/>
        </w:rPr>
        <w:t xml:space="preserve">- дітей з багатодітних сімей – </w:t>
      </w:r>
      <w:r w:rsidR="004079B7">
        <w:rPr>
          <w:sz w:val="28"/>
          <w:szCs w:val="28"/>
          <w:lang w:val="uk-UA"/>
        </w:rPr>
        <w:t>9</w:t>
      </w:r>
      <w:r w:rsidR="009A56EB" w:rsidRPr="008136F2">
        <w:rPr>
          <w:sz w:val="28"/>
          <w:szCs w:val="28"/>
          <w:lang w:val="uk-UA"/>
        </w:rPr>
        <w:t>,</w:t>
      </w:r>
    </w:p>
    <w:p w:rsidR="009A56EB" w:rsidRPr="008136F2" w:rsidRDefault="009A56EB" w:rsidP="00D302C5">
      <w:pPr>
        <w:spacing w:line="276" w:lineRule="auto"/>
        <w:jc w:val="both"/>
        <w:rPr>
          <w:sz w:val="28"/>
          <w:szCs w:val="28"/>
          <w:lang w:val="uk-UA"/>
        </w:rPr>
      </w:pPr>
      <w:r w:rsidRPr="008136F2">
        <w:rPr>
          <w:sz w:val="28"/>
          <w:szCs w:val="28"/>
          <w:lang w:val="uk-UA"/>
        </w:rPr>
        <w:t>- ді</w:t>
      </w:r>
      <w:r w:rsidR="004079B7">
        <w:rPr>
          <w:sz w:val="28"/>
          <w:szCs w:val="28"/>
          <w:lang w:val="uk-UA"/>
        </w:rPr>
        <w:t>тей з малозабезпечених сімей –8</w:t>
      </w:r>
      <w:r w:rsidRPr="008136F2">
        <w:rPr>
          <w:sz w:val="28"/>
          <w:szCs w:val="28"/>
          <w:lang w:val="uk-UA"/>
        </w:rPr>
        <w:t>,</w:t>
      </w:r>
    </w:p>
    <w:p w:rsidR="009A56EB" w:rsidRPr="00D302C5" w:rsidRDefault="009A56EB" w:rsidP="00D302C5">
      <w:pPr>
        <w:spacing w:line="276" w:lineRule="auto"/>
        <w:jc w:val="both"/>
        <w:rPr>
          <w:sz w:val="28"/>
          <w:szCs w:val="28"/>
          <w:lang w:val="uk-UA"/>
        </w:rPr>
      </w:pPr>
      <w:r w:rsidRPr="00D302C5">
        <w:rPr>
          <w:sz w:val="28"/>
          <w:szCs w:val="28"/>
        </w:rPr>
        <w:t xml:space="preserve">- </w:t>
      </w:r>
      <w:proofErr w:type="spellStart"/>
      <w:r w:rsidRPr="00D302C5">
        <w:rPr>
          <w:sz w:val="28"/>
          <w:szCs w:val="28"/>
        </w:rPr>
        <w:t>дітей</w:t>
      </w:r>
      <w:proofErr w:type="spellEnd"/>
      <w:r w:rsidRPr="00D302C5">
        <w:rPr>
          <w:sz w:val="28"/>
          <w:szCs w:val="28"/>
        </w:rPr>
        <w:t xml:space="preserve">, батьки </w:t>
      </w:r>
      <w:proofErr w:type="spellStart"/>
      <w:r w:rsidRPr="00D302C5">
        <w:rPr>
          <w:sz w:val="28"/>
          <w:szCs w:val="28"/>
        </w:rPr>
        <w:t>яких</w:t>
      </w:r>
      <w:proofErr w:type="spellEnd"/>
      <w:r w:rsidRPr="00D302C5">
        <w:rPr>
          <w:sz w:val="28"/>
          <w:szCs w:val="28"/>
        </w:rPr>
        <w:t xml:space="preserve"> </w:t>
      </w:r>
      <w:proofErr w:type="spellStart"/>
      <w:r w:rsidRPr="00D302C5">
        <w:rPr>
          <w:sz w:val="28"/>
          <w:szCs w:val="28"/>
        </w:rPr>
        <w:t>є</w:t>
      </w:r>
      <w:proofErr w:type="spellEnd"/>
      <w:r w:rsidR="00004E09" w:rsidRPr="00D302C5">
        <w:rPr>
          <w:sz w:val="28"/>
          <w:szCs w:val="28"/>
        </w:rPr>
        <w:t xml:space="preserve"> </w:t>
      </w:r>
      <w:proofErr w:type="spellStart"/>
      <w:r w:rsidR="00004E09" w:rsidRPr="00D302C5">
        <w:rPr>
          <w:sz w:val="28"/>
          <w:szCs w:val="28"/>
        </w:rPr>
        <w:t>учасниками</w:t>
      </w:r>
      <w:proofErr w:type="spellEnd"/>
      <w:r w:rsidR="00004E09" w:rsidRPr="00D302C5">
        <w:rPr>
          <w:sz w:val="28"/>
          <w:szCs w:val="28"/>
        </w:rPr>
        <w:t xml:space="preserve"> </w:t>
      </w:r>
      <w:proofErr w:type="spellStart"/>
      <w:r w:rsidR="00004E09" w:rsidRPr="00D302C5">
        <w:rPr>
          <w:sz w:val="28"/>
          <w:szCs w:val="28"/>
        </w:rPr>
        <w:t>бойових</w:t>
      </w:r>
      <w:proofErr w:type="spellEnd"/>
      <w:r w:rsidR="00004E09" w:rsidRPr="00D302C5">
        <w:rPr>
          <w:sz w:val="28"/>
          <w:szCs w:val="28"/>
        </w:rPr>
        <w:t xml:space="preserve"> </w:t>
      </w:r>
      <w:proofErr w:type="spellStart"/>
      <w:r w:rsidR="00004E09" w:rsidRPr="00D302C5">
        <w:rPr>
          <w:sz w:val="28"/>
          <w:szCs w:val="28"/>
        </w:rPr>
        <w:t>дій</w:t>
      </w:r>
      <w:proofErr w:type="spellEnd"/>
      <w:r w:rsidR="00004E09" w:rsidRPr="00D302C5">
        <w:rPr>
          <w:sz w:val="28"/>
          <w:szCs w:val="28"/>
        </w:rPr>
        <w:t xml:space="preserve"> АТО – </w:t>
      </w:r>
      <w:r w:rsidR="004079B7">
        <w:rPr>
          <w:sz w:val="28"/>
          <w:szCs w:val="28"/>
          <w:lang w:val="uk-UA"/>
        </w:rPr>
        <w:t>10</w:t>
      </w:r>
      <w:r w:rsidRPr="00D302C5">
        <w:rPr>
          <w:sz w:val="28"/>
          <w:szCs w:val="28"/>
        </w:rPr>
        <w:t>;</w:t>
      </w:r>
    </w:p>
    <w:p w:rsidR="00004E09" w:rsidRPr="00D302C5" w:rsidRDefault="00004E09" w:rsidP="00D302C5">
      <w:pPr>
        <w:spacing w:line="276" w:lineRule="auto"/>
        <w:jc w:val="both"/>
        <w:rPr>
          <w:sz w:val="28"/>
          <w:szCs w:val="28"/>
          <w:lang w:val="uk-UA"/>
        </w:rPr>
      </w:pPr>
      <w:r w:rsidRPr="00D302C5">
        <w:rPr>
          <w:sz w:val="28"/>
          <w:szCs w:val="28"/>
          <w:lang w:val="uk-UA"/>
        </w:rPr>
        <w:t xml:space="preserve">- </w:t>
      </w:r>
      <w:proofErr w:type="spellStart"/>
      <w:r w:rsidRPr="00D302C5">
        <w:rPr>
          <w:sz w:val="28"/>
          <w:szCs w:val="28"/>
          <w:lang w:val="uk-UA"/>
        </w:rPr>
        <w:t>сімї</w:t>
      </w:r>
      <w:proofErr w:type="spellEnd"/>
      <w:r w:rsidRPr="00D302C5">
        <w:rPr>
          <w:sz w:val="28"/>
          <w:szCs w:val="28"/>
          <w:lang w:val="uk-UA"/>
        </w:rPr>
        <w:t xml:space="preserve"> переселенців із Донецької та Луганської області – 2</w:t>
      </w:r>
    </w:p>
    <w:p w:rsidR="00004E09" w:rsidRPr="00D302C5" w:rsidRDefault="004079B7" w:rsidP="00D302C5">
      <w:pPr>
        <w:spacing w:line="276" w:lineRule="auto"/>
        <w:jc w:val="both"/>
        <w:rPr>
          <w:sz w:val="28"/>
          <w:szCs w:val="28"/>
          <w:lang w:val="uk-UA"/>
        </w:rPr>
      </w:pPr>
      <w:r>
        <w:rPr>
          <w:sz w:val="28"/>
          <w:szCs w:val="28"/>
          <w:lang w:val="uk-UA"/>
        </w:rPr>
        <w:t>- діти з вадами зору - 75</w:t>
      </w:r>
    </w:p>
    <w:p w:rsidR="009A56EB" w:rsidRPr="00D302C5" w:rsidRDefault="004079B7" w:rsidP="00D302C5">
      <w:pPr>
        <w:spacing w:line="276" w:lineRule="auto"/>
        <w:jc w:val="both"/>
        <w:rPr>
          <w:sz w:val="28"/>
          <w:szCs w:val="28"/>
        </w:rPr>
      </w:pPr>
      <w:r>
        <w:rPr>
          <w:sz w:val="28"/>
          <w:szCs w:val="28"/>
          <w:lang w:val="uk-UA"/>
        </w:rPr>
        <w:t>1</w:t>
      </w:r>
      <w:r>
        <w:rPr>
          <w:sz w:val="28"/>
          <w:szCs w:val="28"/>
        </w:rPr>
        <w:t xml:space="preserve"> </w:t>
      </w:r>
      <w:proofErr w:type="spellStart"/>
      <w:r>
        <w:rPr>
          <w:sz w:val="28"/>
          <w:szCs w:val="28"/>
        </w:rPr>
        <w:t>д</w:t>
      </w:r>
      <w:r>
        <w:rPr>
          <w:sz w:val="28"/>
          <w:szCs w:val="28"/>
          <w:lang w:val="uk-UA"/>
        </w:rPr>
        <w:t>итина</w:t>
      </w:r>
      <w:proofErr w:type="spellEnd"/>
      <w:r>
        <w:rPr>
          <w:sz w:val="28"/>
          <w:szCs w:val="28"/>
        </w:rPr>
        <w:t xml:space="preserve"> </w:t>
      </w:r>
      <w:proofErr w:type="spellStart"/>
      <w:r>
        <w:rPr>
          <w:sz w:val="28"/>
          <w:szCs w:val="28"/>
        </w:rPr>
        <w:t>охоплен</w:t>
      </w:r>
      <w:proofErr w:type="spellEnd"/>
      <w:r>
        <w:rPr>
          <w:sz w:val="28"/>
          <w:szCs w:val="28"/>
          <w:lang w:val="uk-UA"/>
        </w:rPr>
        <w:t>а</w:t>
      </w:r>
      <w:r w:rsidR="009A56EB" w:rsidRPr="00D302C5">
        <w:rPr>
          <w:sz w:val="28"/>
          <w:szCs w:val="28"/>
        </w:rPr>
        <w:t xml:space="preserve"> </w:t>
      </w:r>
      <w:proofErr w:type="spellStart"/>
      <w:r w:rsidR="009A56EB" w:rsidRPr="00D302C5">
        <w:rPr>
          <w:sz w:val="28"/>
          <w:szCs w:val="28"/>
        </w:rPr>
        <w:t>соціально</w:t>
      </w:r>
      <w:proofErr w:type="spellEnd"/>
      <w:r w:rsidR="009A56EB" w:rsidRPr="00D302C5">
        <w:rPr>
          <w:sz w:val="28"/>
          <w:szCs w:val="28"/>
        </w:rPr>
        <w:t xml:space="preserve"> – </w:t>
      </w:r>
      <w:proofErr w:type="spellStart"/>
      <w:r w:rsidR="009A56EB" w:rsidRPr="00D302C5">
        <w:rPr>
          <w:sz w:val="28"/>
          <w:szCs w:val="28"/>
        </w:rPr>
        <w:t>педагогічним</w:t>
      </w:r>
      <w:proofErr w:type="spellEnd"/>
      <w:r w:rsidR="009A56EB" w:rsidRPr="00D302C5">
        <w:rPr>
          <w:sz w:val="28"/>
          <w:szCs w:val="28"/>
        </w:rPr>
        <w:t xml:space="preserve"> патронатом.</w:t>
      </w:r>
    </w:p>
    <w:p w:rsidR="009A56EB" w:rsidRPr="00D302C5" w:rsidRDefault="009A56EB" w:rsidP="00D302C5">
      <w:pPr>
        <w:spacing w:line="276" w:lineRule="auto"/>
        <w:jc w:val="both"/>
        <w:rPr>
          <w:sz w:val="28"/>
          <w:szCs w:val="28"/>
        </w:rPr>
      </w:pPr>
      <w:r w:rsidRPr="00D302C5">
        <w:rPr>
          <w:sz w:val="28"/>
          <w:szCs w:val="28"/>
        </w:rPr>
        <w:t xml:space="preserve"> </w:t>
      </w:r>
      <w:r w:rsidR="004079B7">
        <w:rPr>
          <w:sz w:val="28"/>
          <w:szCs w:val="28"/>
          <w:lang w:val="uk-UA"/>
        </w:rPr>
        <w:tab/>
      </w:r>
      <w:proofErr w:type="spellStart"/>
      <w:r w:rsidRPr="00D302C5">
        <w:rPr>
          <w:sz w:val="28"/>
          <w:szCs w:val="28"/>
        </w:rPr>
        <w:t>Охоплення</w:t>
      </w:r>
      <w:proofErr w:type="spellEnd"/>
      <w:r w:rsidRPr="00D302C5">
        <w:rPr>
          <w:sz w:val="28"/>
          <w:szCs w:val="28"/>
        </w:rPr>
        <w:t xml:space="preserve"> </w:t>
      </w:r>
      <w:proofErr w:type="spellStart"/>
      <w:r w:rsidRPr="00D302C5">
        <w:rPr>
          <w:sz w:val="28"/>
          <w:szCs w:val="28"/>
        </w:rPr>
        <w:t>дітей</w:t>
      </w:r>
      <w:proofErr w:type="spellEnd"/>
      <w:r w:rsidRPr="00D302C5">
        <w:rPr>
          <w:sz w:val="28"/>
          <w:szCs w:val="28"/>
        </w:rPr>
        <w:t xml:space="preserve"> </w:t>
      </w:r>
      <w:proofErr w:type="spellStart"/>
      <w:r w:rsidRPr="00D302C5">
        <w:rPr>
          <w:sz w:val="28"/>
          <w:szCs w:val="28"/>
        </w:rPr>
        <w:t>дошкільною</w:t>
      </w:r>
      <w:proofErr w:type="spellEnd"/>
      <w:r w:rsidRPr="00D302C5">
        <w:rPr>
          <w:sz w:val="28"/>
          <w:szCs w:val="28"/>
        </w:rPr>
        <w:t xml:space="preserve"> </w:t>
      </w:r>
      <w:proofErr w:type="spellStart"/>
      <w:r w:rsidRPr="00D302C5">
        <w:rPr>
          <w:sz w:val="28"/>
          <w:szCs w:val="28"/>
        </w:rPr>
        <w:t>освітою</w:t>
      </w:r>
      <w:proofErr w:type="spellEnd"/>
      <w:r w:rsidRPr="00D302C5">
        <w:rPr>
          <w:sz w:val="28"/>
          <w:szCs w:val="28"/>
        </w:rPr>
        <w:t xml:space="preserve"> становить 97% </w:t>
      </w:r>
      <w:proofErr w:type="spellStart"/>
      <w:r w:rsidRPr="00D302C5">
        <w:rPr>
          <w:sz w:val="28"/>
          <w:szCs w:val="28"/>
        </w:rPr>
        <w:t>від</w:t>
      </w:r>
      <w:proofErr w:type="spellEnd"/>
      <w:r w:rsidRPr="00D302C5">
        <w:rPr>
          <w:sz w:val="28"/>
          <w:szCs w:val="28"/>
        </w:rPr>
        <w:t xml:space="preserve"> </w:t>
      </w:r>
      <w:proofErr w:type="spellStart"/>
      <w:r w:rsidRPr="00D302C5">
        <w:rPr>
          <w:sz w:val="28"/>
          <w:szCs w:val="28"/>
        </w:rPr>
        <w:t>їх</w:t>
      </w:r>
      <w:proofErr w:type="spellEnd"/>
      <w:r w:rsidRPr="00D302C5">
        <w:rPr>
          <w:sz w:val="28"/>
          <w:szCs w:val="28"/>
        </w:rPr>
        <w:t xml:space="preserve"> </w:t>
      </w:r>
      <w:proofErr w:type="spellStart"/>
      <w:r w:rsidRPr="00D302C5">
        <w:rPr>
          <w:sz w:val="28"/>
          <w:szCs w:val="28"/>
        </w:rPr>
        <w:t>загальної</w:t>
      </w:r>
      <w:proofErr w:type="spellEnd"/>
    </w:p>
    <w:p w:rsidR="009A56EB" w:rsidRPr="00D302C5" w:rsidRDefault="009A56EB" w:rsidP="00D302C5">
      <w:pPr>
        <w:spacing w:line="276" w:lineRule="auto"/>
        <w:jc w:val="both"/>
        <w:rPr>
          <w:sz w:val="28"/>
          <w:szCs w:val="28"/>
        </w:rPr>
      </w:pPr>
      <w:proofErr w:type="spellStart"/>
      <w:r w:rsidRPr="00D302C5">
        <w:rPr>
          <w:sz w:val="28"/>
          <w:szCs w:val="28"/>
        </w:rPr>
        <w:t>кількості</w:t>
      </w:r>
      <w:proofErr w:type="spellEnd"/>
      <w:r w:rsidRPr="00D302C5">
        <w:rPr>
          <w:sz w:val="28"/>
          <w:szCs w:val="28"/>
        </w:rPr>
        <w:t xml:space="preserve"> в </w:t>
      </w:r>
      <w:proofErr w:type="spellStart"/>
      <w:proofErr w:type="gramStart"/>
      <w:r w:rsidRPr="00D302C5">
        <w:rPr>
          <w:sz w:val="28"/>
          <w:szCs w:val="28"/>
        </w:rPr>
        <w:t>м</w:t>
      </w:r>
      <w:proofErr w:type="gramEnd"/>
      <w:r w:rsidRPr="00D302C5">
        <w:rPr>
          <w:sz w:val="28"/>
          <w:szCs w:val="28"/>
        </w:rPr>
        <w:t>ікрорайоні</w:t>
      </w:r>
      <w:proofErr w:type="spellEnd"/>
      <w:r w:rsidRPr="00D302C5">
        <w:rPr>
          <w:sz w:val="28"/>
          <w:szCs w:val="28"/>
        </w:rPr>
        <w:t xml:space="preserve">, </w:t>
      </w:r>
      <w:proofErr w:type="spellStart"/>
      <w:r w:rsidRPr="00D302C5">
        <w:rPr>
          <w:sz w:val="28"/>
          <w:szCs w:val="28"/>
        </w:rPr>
        <w:t>що</w:t>
      </w:r>
      <w:proofErr w:type="spellEnd"/>
      <w:r w:rsidRPr="00D302C5">
        <w:rPr>
          <w:sz w:val="28"/>
          <w:szCs w:val="28"/>
        </w:rPr>
        <w:t xml:space="preserve"> </w:t>
      </w:r>
      <w:proofErr w:type="spellStart"/>
      <w:r w:rsidRPr="00D302C5">
        <w:rPr>
          <w:sz w:val="28"/>
          <w:szCs w:val="28"/>
        </w:rPr>
        <w:t>майже</w:t>
      </w:r>
      <w:proofErr w:type="spellEnd"/>
      <w:r w:rsidRPr="00D302C5">
        <w:rPr>
          <w:sz w:val="28"/>
          <w:szCs w:val="28"/>
        </w:rPr>
        <w:t xml:space="preserve"> </w:t>
      </w:r>
      <w:proofErr w:type="spellStart"/>
      <w:r w:rsidRPr="00D302C5">
        <w:rPr>
          <w:sz w:val="28"/>
          <w:szCs w:val="28"/>
        </w:rPr>
        <w:t>повністю</w:t>
      </w:r>
      <w:proofErr w:type="spellEnd"/>
      <w:r w:rsidRPr="00D302C5">
        <w:rPr>
          <w:sz w:val="28"/>
          <w:szCs w:val="28"/>
        </w:rPr>
        <w:t xml:space="preserve"> </w:t>
      </w:r>
      <w:proofErr w:type="spellStart"/>
      <w:r w:rsidRPr="00D302C5">
        <w:rPr>
          <w:sz w:val="28"/>
          <w:szCs w:val="28"/>
        </w:rPr>
        <w:t>задовольняє</w:t>
      </w:r>
      <w:proofErr w:type="spellEnd"/>
      <w:r w:rsidRPr="00D302C5">
        <w:rPr>
          <w:sz w:val="28"/>
          <w:szCs w:val="28"/>
        </w:rPr>
        <w:t xml:space="preserve"> потреби </w:t>
      </w:r>
      <w:proofErr w:type="spellStart"/>
      <w:r w:rsidRPr="00D302C5">
        <w:rPr>
          <w:sz w:val="28"/>
          <w:szCs w:val="28"/>
        </w:rPr>
        <w:t>батьків</w:t>
      </w:r>
      <w:proofErr w:type="spellEnd"/>
    </w:p>
    <w:p w:rsidR="009A56EB" w:rsidRPr="00D302C5" w:rsidRDefault="009A56EB" w:rsidP="00D302C5">
      <w:pPr>
        <w:spacing w:line="276" w:lineRule="auto"/>
        <w:jc w:val="both"/>
        <w:rPr>
          <w:sz w:val="28"/>
          <w:szCs w:val="28"/>
        </w:rPr>
      </w:pPr>
      <w:proofErr w:type="spellStart"/>
      <w:proofErr w:type="gramStart"/>
      <w:r w:rsidRPr="00D302C5">
        <w:rPr>
          <w:sz w:val="28"/>
          <w:szCs w:val="28"/>
        </w:rPr>
        <w:t>м</w:t>
      </w:r>
      <w:proofErr w:type="gramEnd"/>
      <w:r w:rsidRPr="00D302C5">
        <w:rPr>
          <w:sz w:val="28"/>
          <w:szCs w:val="28"/>
        </w:rPr>
        <w:t>ікрорайону</w:t>
      </w:r>
      <w:proofErr w:type="spellEnd"/>
      <w:r w:rsidRPr="00D302C5">
        <w:rPr>
          <w:sz w:val="28"/>
          <w:szCs w:val="28"/>
        </w:rPr>
        <w:t xml:space="preserve"> в </w:t>
      </w:r>
      <w:proofErr w:type="spellStart"/>
      <w:r w:rsidRPr="00D302C5">
        <w:rPr>
          <w:sz w:val="28"/>
          <w:szCs w:val="28"/>
        </w:rPr>
        <w:t>здобутті</w:t>
      </w:r>
      <w:proofErr w:type="spellEnd"/>
      <w:r w:rsidRPr="00D302C5">
        <w:rPr>
          <w:sz w:val="28"/>
          <w:szCs w:val="28"/>
        </w:rPr>
        <w:t xml:space="preserve"> </w:t>
      </w:r>
      <w:proofErr w:type="spellStart"/>
      <w:r w:rsidRPr="00D302C5">
        <w:rPr>
          <w:sz w:val="28"/>
          <w:szCs w:val="28"/>
        </w:rPr>
        <w:t>дітьми</w:t>
      </w:r>
      <w:proofErr w:type="spellEnd"/>
      <w:r w:rsidRPr="00D302C5">
        <w:rPr>
          <w:sz w:val="28"/>
          <w:szCs w:val="28"/>
        </w:rPr>
        <w:t xml:space="preserve"> </w:t>
      </w:r>
      <w:proofErr w:type="spellStart"/>
      <w:r w:rsidRPr="00D302C5">
        <w:rPr>
          <w:sz w:val="28"/>
          <w:szCs w:val="28"/>
        </w:rPr>
        <w:t>дошкільної</w:t>
      </w:r>
      <w:proofErr w:type="spellEnd"/>
      <w:r w:rsidRPr="00D302C5">
        <w:rPr>
          <w:sz w:val="28"/>
          <w:szCs w:val="28"/>
        </w:rPr>
        <w:t xml:space="preserve"> </w:t>
      </w:r>
      <w:proofErr w:type="spellStart"/>
      <w:r w:rsidRPr="00D302C5">
        <w:rPr>
          <w:sz w:val="28"/>
          <w:szCs w:val="28"/>
        </w:rPr>
        <w:t>освіти</w:t>
      </w:r>
      <w:proofErr w:type="spellEnd"/>
      <w:r w:rsidRPr="00D302C5">
        <w:rPr>
          <w:sz w:val="28"/>
          <w:szCs w:val="28"/>
        </w:rPr>
        <w:t xml:space="preserve">. </w:t>
      </w:r>
      <w:proofErr w:type="spellStart"/>
      <w:r w:rsidRPr="00D302C5">
        <w:rPr>
          <w:sz w:val="28"/>
          <w:szCs w:val="28"/>
        </w:rPr>
        <w:t>Цьому</w:t>
      </w:r>
      <w:proofErr w:type="spellEnd"/>
      <w:r w:rsidRPr="00D302C5">
        <w:rPr>
          <w:sz w:val="28"/>
          <w:szCs w:val="28"/>
        </w:rPr>
        <w:t xml:space="preserve"> </w:t>
      </w:r>
      <w:proofErr w:type="spellStart"/>
      <w:r w:rsidRPr="00D302C5">
        <w:rPr>
          <w:sz w:val="28"/>
          <w:szCs w:val="28"/>
        </w:rPr>
        <w:t>сприяло</w:t>
      </w:r>
      <w:proofErr w:type="spellEnd"/>
      <w:r w:rsidRPr="00D302C5">
        <w:rPr>
          <w:sz w:val="28"/>
          <w:szCs w:val="28"/>
        </w:rPr>
        <w:t xml:space="preserve"> </w:t>
      </w:r>
      <w:proofErr w:type="spellStart"/>
      <w:r w:rsidRPr="00D302C5">
        <w:rPr>
          <w:sz w:val="28"/>
          <w:szCs w:val="28"/>
        </w:rPr>
        <w:t>розроблена</w:t>
      </w:r>
      <w:proofErr w:type="spellEnd"/>
    </w:p>
    <w:p w:rsidR="009A56EB" w:rsidRPr="00D302C5" w:rsidRDefault="009A56EB" w:rsidP="00D302C5">
      <w:pPr>
        <w:spacing w:line="276" w:lineRule="auto"/>
        <w:jc w:val="both"/>
        <w:rPr>
          <w:sz w:val="28"/>
          <w:szCs w:val="28"/>
        </w:rPr>
      </w:pPr>
      <w:r w:rsidRPr="00D302C5">
        <w:rPr>
          <w:sz w:val="28"/>
          <w:szCs w:val="28"/>
        </w:rPr>
        <w:t xml:space="preserve">мною система </w:t>
      </w:r>
      <w:proofErr w:type="spellStart"/>
      <w:r w:rsidRPr="00D302C5">
        <w:rPr>
          <w:sz w:val="28"/>
          <w:szCs w:val="28"/>
        </w:rPr>
        <w:t>роботи</w:t>
      </w:r>
      <w:proofErr w:type="spellEnd"/>
      <w:r w:rsidRPr="00D302C5">
        <w:rPr>
          <w:sz w:val="28"/>
          <w:szCs w:val="28"/>
        </w:rPr>
        <w:t xml:space="preserve"> </w:t>
      </w:r>
      <w:proofErr w:type="spellStart"/>
      <w:r w:rsidRPr="00D302C5">
        <w:rPr>
          <w:sz w:val="28"/>
          <w:szCs w:val="28"/>
        </w:rPr>
        <w:t>щодо</w:t>
      </w:r>
      <w:proofErr w:type="spellEnd"/>
      <w:r w:rsidRPr="00D302C5">
        <w:rPr>
          <w:sz w:val="28"/>
          <w:szCs w:val="28"/>
        </w:rPr>
        <w:t xml:space="preserve"> </w:t>
      </w:r>
      <w:proofErr w:type="spellStart"/>
      <w:proofErr w:type="gramStart"/>
      <w:r w:rsidRPr="00D302C5">
        <w:rPr>
          <w:sz w:val="28"/>
          <w:szCs w:val="28"/>
        </w:rPr>
        <w:t>обл</w:t>
      </w:r>
      <w:proofErr w:type="gramEnd"/>
      <w:r w:rsidRPr="00D302C5">
        <w:rPr>
          <w:sz w:val="28"/>
          <w:szCs w:val="28"/>
        </w:rPr>
        <w:t>іку</w:t>
      </w:r>
      <w:proofErr w:type="spellEnd"/>
      <w:r w:rsidRPr="00D302C5">
        <w:rPr>
          <w:sz w:val="28"/>
          <w:szCs w:val="28"/>
        </w:rPr>
        <w:t xml:space="preserve"> </w:t>
      </w:r>
      <w:proofErr w:type="spellStart"/>
      <w:r w:rsidRPr="00D302C5">
        <w:rPr>
          <w:sz w:val="28"/>
          <w:szCs w:val="28"/>
        </w:rPr>
        <w:t>дітей</w:t>
      </w:r>
      <w:proofErr w:type="spellEnd"/>
      <w:r w:rsidRPr="00D302C5">
        <w:rPr>
          <w:sz w:val="28"/>
          <w:szCs w:val="28"/>
        </w:rPr>
        <w:t xml:space="preserve"> в </w:t>
      </w:r>
      <w:proofErr w:type="spellStart"/>
      <w:r w:rsidRPr="00D302C5">
        <w:rPr>
          <w:sz w:val="28"/>
          <w:szCs w:val="28"/>
        </w:rPr>
        <w:t>мікрорайоні</w:t>
      </w:r>
      <w:proofErr w:type="spellEnd"/>
      <w:r w:rsidRPr="00D302C5">
        <w:rPr>
          <w:sz w:val="28"/>
          <w:szCs w:val="28"/>
        </w:rPr>
        <w:t>,</w:t>
      </w:r>
      <w:r w:rsidR="004079B7">
        <w:rPr>
          <w:sz w:val="28"/>
          <w:szCs w:val="28"/>
          <w:lang w:val="uk-UA"/>
        </w:rPr>
        <w:t xml:space="preserve"> </w:t>
      </w:r>
      <w:r w:rsidRPr="00D302C5">
        <w:rPr>
          <w:sz w:val="28"/>
          <w:szCs w:val="28"/>
        </w:rPr>
        <w:t>яка проводиться</w:t>
      </w:r>
    </w:p>
    <w:p w:rsidR="009A56EB" w:rsidRPr="00D302C5" w:rsidRDefault="009A56EB" w:rsidP="00D302C5">
      <w:pPr>
        <w:spacing w:line="276" w:lineRule="auto"/>
        <w:jc w:val="both"/>
        <w:rPr>
          <w:sz w:val="28"/>
          <w:szCs w:val="28"/>
        </w:rPr>
      </w:pPr>
      <w:proofErr w:type="spellStart"/>
      <w:r w:rsidRPr="00D302C5">
        <w:rPr>
          <w:sz w:val="28"/>
          <w:szCs w:val="28"/>
        </w:rPr>
        <w:t>паралельно</w:t>
      </w:r>
      <w:proofErr w:type="spellEnd"/>
      <w:r w:rsidRPr="00D302C5">
        <w:rPr>
          <w:sz w:val="28"/>
          <w:szCs w:val="28"/>
        </w:rPr>
        <w:t xml:space="preserve"> </w:t>
      </w:r>
      <w:proofErr w:type="spellStart"/>
      <w:r w:rsidRPr="00D302C5">
        <w:rPr>
          <w:sz w:val="28"/>
          <w:szCs w:val="28"/>
        </w:rPr>
        <w:t>з</w:t>
      </w:r>
      <w:proofErr w:type="spellEnd"/>
      <w:r w:rsidRPr="00D302C5">
        <w:rPr>
          <w:sz w:val="28"/>
          <w:szCs w:val="28"/>
        </w:rPr>
        <w:t xml:space="preserve"> </w:t>
      </w:r>
      <w:proofErr w:type="spellStart"/>
      <w:r w:rsidRPr="00D302C5">
        <w:rPr>
          <w:sz w:val="28"/>
          <w:szCs w:val="28"/>
        </w:rPr>
        <w:t>просвітницькою</w:t>
      </w:r>
      <w:proofErr w:type="spellEnd"/>
      <w:r w:rsidRPr="00D302C5">
        <w:rPr>
          <w:sz w:val="28"/>
          <w:szCs w:val="28"/>
        </w:rPr>
        <w:t xml:space="preserve"> </w:t>
      </w:r>
      <w:proofErr w:type="spellStart"/>
      <w:r w:rsidRPr="00D302C5">
        <w:rPr>
          <w:sz w:val="28"/>
          <w:szCs w:val="28"/>
        </w:rPr>
        <w:t>роботою</w:t>
      </w:r>
      <w:proofErr w:type="spellEnd"/>
      <w:r w:rsidRPr="00D302C5">
        <w:rPr>
          <w:sz w:val="28"/>
          <w:szCs w:val="28"/>
        </w:rPr>
        <w:t xml:space="preserve"> </w:t>
      </w:r>
      <w:proofErr w:type="spellStart"/>
      <w:r w:rsidRPr="00D302C5">
        <w:rPr>
          <w:sz w:val="28"/>
          <w:szCs w:val="28"/>
        </w:rPr>
        <w:t>серед</w:t>
      </w:r>
      <w:proofErr w:type="spellEnd"/>
      <w:r w:rsidRPr="00D302C5">
        <w:rPr>
          <w:sz w:val="28"/>
          <w:szCs w:val="28"/>
        </w:rPr>
        <w:t xml:space="preserve"> </w:t>
      </w:r>
      <w:proofErr w:type="spellStart"/>
      <w:r w:rsidRPr="00D302C5">
        <w:rPr>
          <w:sz w:val="28"/>
          <w:szCs w:val="28"/>
        </w:rPr>
        <w:t>батьків</w:t>
      </w:r>
      <w:proofErr w:type="spellEnd"/>
      <w:r w:rsidRPr="00D302C5">
        <w:rPr>
          <w:sz w:val="28"/>
          <w:szCs w:val="28"/>
        </w:rPr>
        <w:t xml:space="preserve"> про </w:t>
      </w:r>
      <w:proofErr w:type="spellStart"/>
      <w:r w:rsidRPr="00D302C5">
        <w:rPr>
          <w:sz w:val="28"/>
          <w:szCs w:val="28"/>
        </w:rPr>
        <w:t>умови</w:t>
      </w:r>
      <w:proofErr w:type="spellEnd"/>
      <w:r w:rsidRPr="00D302C5">
        <w:rPr>
          <w:sz w:val="28"/>
          <w:szCs w:val="28"/>
        </w:rPr>
        <w:t xml:space="preserve"> </w:t>
      </w:r>
      <w:proofErr w:type="spellStart"/>
      <w:r w:rsidRPr="00D302C5">
        <w:rPr>
          <w:sz w:val="28"/>
          <w:szCs w:val="28"/>
        </w:rPr>
        <w:t>зарахування</w:t>
      </w:r>
      <w:proofErr w:type="spellEnd"/>
    </w:p>
    <w:p w:rsidR="009A56EB" w:rsidRPr="00D302C5" w:rsidRDefault="009A56EB" w:rsidP="00D302C5">
      <w:pPr>
        <w:spacing w:line="276" w:lineRule="auto"/>
        <w:jc w:val="both"/>
        <w:rPr>
          <w:sz w:val="28"/>
          <w:szCs w:val="28"/>
        </w:rPr>
      </w:pPr>
      <w:proofErr w:type="spellStart"/>
      <w:r w:rsidRPr="00D302C5">
        <w:rPr>
          <w:sz w:val="28"/>
          <w:szCs w:val="28"/>
        </w:rPr>
        <w:t>дітей</w:t>
      </w:r>
      <w:proofErr w:type="spellEnd"/>
      <w:r w:rsidRPr="00D302C5">
        <w:rPr>
          <w:sz w:val="28"/>
          <w:szCs w:val="28"/>
        </w:rPr>
        <w:t xml:space="preserve"> до </w:t>
      </w:r>
      <w:proofErr w:type="spellStart"/>
      <w:r w:rsidRPr="00D302C5">
        <w:rPr>
          <w:sz w:val="28"/>
          <w:szCs w:val="28"/>
        </w:rPr>
        <w:t>дошкільного</w:t>
      </w:r>
      <w:proofErr w:type="spellEnd"/>
      <w:r w:rsidRPr="00D302C5">
        <w:rPr>
          <w:sz w:val="28"/>
          <w:szCs w:val="28"/>
        </w:rPr>
        <w:t xml:space="preserve"> закладу та </w:t>
      </w:r>
      <w:proofErr w:type="spellStart"/>
      <w:r w:rsidRPr="00D302C5">
        <w:rPr>
          <w:sz w:val="28"/>
          <w:szCs w:val="28"/>
        </w:rPr>
        <w:t>електронну</w:t>
      </w:r>
      <w:proofErr w:type="spellEnd"/>
      <w:r w:rsidRPr="00D302C5">
        <w:rPr>
          <w:sz w:val="28"/>
          <w:szCs w:val="28"/>
        </w:rPr>
        <w:t xml:space="preserve"> </w:t>
      </w:r>
      <w:proofErr w:type="spellStart"/>
      <w:r w:rsidRPr="00D302C5">
        <w:rPr>
          <w:sz w:val="28"/>
          <w:szCs w:val="28"/>
        </w:rPr>
        <w:t>реєстрацію</w:t>
      </w:r>
      <w:proofErr w:type="spellEnd"/>
      <w:r w:rsidRPr="00D302C5">
        <w:rPr>
          <w:sz w:val="28"/>
          <w:szCs w:val="28"/>
        </w:rPr>
        <w:t xml:space="preserve"> </w:t>
      </w:r>
      <w:proofErr w:type="spellStart"/>
      <w:r w:rsidRPr="00D302C5">
        <w:rPr>
          <w:sz w:val="28"/>
          <w:szCs w:val="28"/>
        </w:rPr>
        <w:t>дітей</w:t>
      </w:r>
      <w:proofErr w:type="spellEnd"/>
      <w:r w:rsidRPr="00D302C5">
        <w:rPr>
          <w:sz w:val="28"/>
          <w:szCs w:val="28"/>
        </w:rPr>
        <w:t xml:space="preserve"> перед </w:t>
      </w:r>
      <w:proofErr w:type="spellStart"/>
      <w:r w:rsidRPr="00D302C5">
        <w:rPr>
          <w:sz w:val="28"/>
          <w:szCs w:val="28"/>
        </w:rPr>
        <w:t>вступом</w:t>
      </w:r>
      <w:proofErr w:type="spellEnd"/>
    </w:p>
    <w:p w:rsidR="009A56EB" w:rsidRPr="00A8085A" w:rsidRDefault="009A56EB" w:rsidP="00D302C5">
      <w:pPr>
        <w:spacing w:line="276" w:lineRule="auto"/>
        <w:jc w:val="both"/>
        <w:rPr>
          <w:sz w:val="28"/>
          <w:szCs w:val="28"/>
          <w:lang w:val="uk-UA"/>
        </w:rPr>
      </w:pPr>
      <w:r w:rsidRPr="00D302C5">
        <w:rPr>
          <w:sz w:val="28"/>
          <w:szCs w:val="28"/>
        </w:rPr>
        <w:t xml:space="preserve">до </w:t>
      </w:r>
      <w:proofErr w:type="spellStart"/>
      <w:r w:rsidRPr="00D302C5">
        <w:rPr>
          <w:sz w:val="28"/>
          <w:szCs w:val="28"/>
        </w:rPr>
        <w:t>дитсадка</w:t>
      </w:r>
      <w:proofErr w:type="spellEnd"/>
      <w:r w:rsidRPr="00D302C5">
        <w:rPr>
          <w:sz w:val="28"/>
          <w:szCs w:val="28"/>
        </w:rPr>
        <w:t>.</w:t>
      </w:r>
    </w:p>
    <w:p w:rsidR="00004E09" w:rsidRPr="00D302C5" w:rsidRDefault="00004E09" w:rsidP="004079B7">
      <w:pPr>
        <w:spacing w:line="276" w:lineRule="auto"/>
        <w:ind w:firstLine="708"/>
        <w:jc w:val="both"/>
        <w:rPr>
          <w:sz w:val="28"/>
          <w:szCs w:val="28"/>
          <w:lang w:val="uk-UA"/>
        </w:rPr>
      </w:pPr>
      <w:r w:rsidRPr="00D302C5">
        <w:rPr>
          <w:sz w:val="28"/>
          <w:szCs w:val="28"/>
          <w:lang w:val="uk-UA"/>
        </w:rPr>
        <w:t>На виконання наказу управління освіти Первомайської міської ради від</w:t>
      </w:r>
    </w:p>
    <w:p w:rsidR="00004E09" w:rsidRPr="00D302C5" w:rsidRDefault="00004E09" w:rsidP="00D302C5">
      <w:pPr>
        <w:spacing w:line="276" w:lineRule="auto"/>
        <w:jc w:val="both"/>
        <w:rPr>
          <w:sz w:val="28"/>
          <w:szCs w:val="28"/>
          <w:lang w:val="uk-UA"/>
        </w:rPr>
      </w:pPr>
      <w:r w:rsidRPr="00D302C5">
        <w:rPr>
          <w:sz w:val="28"/>
          <w:szCs w:val="28"/>
          <w:lang w:val="uk-UA"/>
        </w:rPr>
        <w:t>02.12.2013 року № 495 « Про створення уніфікованої системи електронної</w:t>
      </w:r>
    </w:p>
    <w:p w:rsidR="00004E09" w:rsidRPr="00D302C5" w:rsidRDefault="00004E09" w:rsidP="00D302C5">
      <w:pPr>
        <w:spacing w:line="276" w:lineRule="auto"/>
        <w:jc w:val="both"/>
        <w:rPr>
          <w:sz w:val="28"/>
          <w:szCs w:val="28"/>
          <w:lang w:val="uk-UA"/>
        </w:rPr>
      </w:pPr>
      <w:r w:rsidRPr="00D302C5">
        <w:rPr>
          <w:sz w:val="28"/>
          <w:szCs w:val="28"/>
          <w:lang w:val="uk-UA"/>
        </w:rPr>
        <w:t>реєстрації дітей дошкільного віку» у дошкільному закладі п’ятий рік</w:t>
      </w:r>
    </w:p>
    <w:p w:rsidR="00004E09" w:rsidRPr="00D302C5" w:rsidRDefault="00004E09" w:rsidP="00D302C5">
      <w:pPr>
        <w:spacing w:line="276" w:lineRule="auto"/>
        <w:jc w:val="both"/>
        <w:rPr>
          <w:sz w:val="28"/>
          <w:szCs w:val="28"/>
          <w:lang w:val="uk-UA"/>
        </w:rPr>
      </w:pPr>
      <w:r w:rsidRPr="00D302C5">
        <w:rPr>
          <w:sz w:val="28"/>
          <w:szCs w:val="28"/>
          <w:lang w:val="uk-UA"/>
        </w:rPr>
        <w:t>успішно діє електронна реєстрація дітей перед вступом до дошкільного</w:t>
      </w:r>
    </w:p>
    <w:p w:rsidR="00004E09" w:rsidRPr="00D302C5" w:rsidRDefault="00004E09" w:rsidP="00D302C5">
      <w:pPr>
        <w:spacing w:line="276" w:lineRule="auto"/>
        <w:jc w:val="both"/>
        <w:rPr>
          <w:sz w:val="28"/>
          <w:szCs w:val="28"/>
          <w:lang w:val="uk-UA"/>
        </w:rPr>
      </w:pPr>
      <w:r w:rsidRPr="00D302C5">
        <w:rPr>
          <w:sz w:val="28"/>
          <w:szCs w:val="28"/>
          <w:lang w:val="uk-UA"/>
        </w:rPr>
        <w:t>закладу, якою займаюсь особисто. Це дозволяє своєчасно прогнозувати</w:t>
      </w:r>
    </w:p>
    <w:p w:rsidR="00004E09" w:rsidRPr="00D302C5" w:rsidRDefault="00004E09" w:rsidP="00D302C5">
      <w:pPr>
        <w:spacing w:line="276" w:lineRule="auto"/>
        <w:jc w:val="both"/>
        <w:rPr>
          <w:sz w:val="28"/>
          <w:szCs w:val="28"/>
          <w:lang w:val="uk-UA"/>
        </w:rPr>
      </w:pPr>
      <w:r w:rsidRPr="00D302C5">
        <w:rPr>
          <w:sz w:val="28"/>
          <w:szCs w:val="28"/>
          <w:lang w:val="uk-UA"/>
        </w:rPr>
        <w:t xml:space="preserve">кількість дітей у групах різного віку,забезпечити дотримання принципів </w:t>
      </w:r>
    </w:p>
    <w:p w:rsidR="00004E09" w:rsidRPr="00D302C5" w:rsidRDefault="00004E09" w:rsidP="00D302C5">
      <w:pPr>
        <w:spacing w:line="276" w:lineRule="auto"/>
        <w:jc w:val="both"/>
        <w:rPr>
          <w:sz w:val="28"/>
          <w:szCs w:val="28"/>
          <w:lang w:val="uk-UA"/>
        </w:rPr>
      </w:pPr>
      <w:r w:rsidRPr="00D302C5">
        <w:rPr>
          <w:sz w:val="28"/>
          <w:szCs w:val="28"/>
          <w:lang w:val="uk-UA"/>
        </w:rPr>
        <w:t>рівності всіх дітей, рівномірності хлопчиків та дівчаток, вікових</w:t>
      </w:r>
    </w:p>
    <w:p w:rsidR="00004E09" w:rsidRPr="00D302C5" w:rsidRDefault="00004E09" w:rsidP="00D302C5">
      <w:pPr>
        <w:spacing w:line="276" w:lineRule="auto"/>
        <w:jc w:val="both"/>
        <w:rPr>
          <w:sz w:val="28"/>
          <w:szCs w:val="28"/>
          <w:lang w:val="uk-UA"/>
        </w:rPr>
      </w:pPr>
      <w:r w:rsidRPr="00D302C5">
        <w:rPr>
          <w:sz w:val="28"/>
          <w:szCs w:val="28"/>
          <w:lang w:val="uk-UA"/>
        </w:rPr>
        <w:t>особливостей дітей, зменшити чергу дітей в дитячий садок, запобігти</w:t>
      </w:r>
    </w:p>
    <w:p w:rsidR="00004E09" w:rsidRPr="00D302C5" w:rsidRDefault="00004E09" w:rsidP="00D302C5">
      <w:pPr>
        <w:spacing w:line="276" w:lineRule="auto"/>
        <w:jc w:val="both"/>
        <w:rPr>
          <w:sz w:val="28"/>
          <w:szCs w:val="28"/>
          <w:lang w:val="uk-UA"/>
        </w:rPr>
      </w:pPr>
      <w:r w:rsidRPr="00D302C5">
        <w:rPr>
          <w:sz w:val="28"/>
          <w:szCs w:val="28"/>
          <w:lang w:val="uk-UA"/>
        </w:rPr>
        <w:t>конфліктним ситуаціям.</w:t>
      </w:r>
    </w:p>
    <w:p w:rsidR="00004E09" w:rsidRPr="00D302C5" w:rsidRDefault="00004E09" w:rsidP="00D302C5">
      <w:pPr>
        <w:spacing w:line="276" w:lineRule="auto"/>
        <w:jc w:val="both"/>
        <w:rPr>
          <w:sz w:val="28"/>
          <w:szCs w:val="28"/>
        </w:rPr>
      </w:pPr>
      <w:r w:rsidRPr="00D302C5">
        <w:rPr>
          <w:sz w:val="28"/>
          <w:szCs w:val="28"/>
        </w:rPr>
        <w:lastRenderedPageBreak/>
        <w:t xml:space="preserve"> </w:t>
      </w:r>
      <w:r w:rsidR="004079B7">
        <w:rPr>
          <w:sz w:val="28"/>
          <w:szCs w:val="28"/>
          <w:lang w:val="uk-UA"/>
        </w:rPr>
        <w:tab/>
      </w:r>
      <w:proofErr w:type="spellStart"/>
      <w:r w:rsidRPr="00D302C5">
        <w:rPr>
          <w:sz w:val="28"/>
          <w:szCs w:val="28"/>
        </w:rPr>
        <w:t>Значну</w:t>
      </w:r>
      <w:proofErr w:type="spellEnd"/>
      <w:r w:rsidRPr="00D302C5">
        <w:rPr>
          <w:sz w:val="28"/>
          <w:szCs w:val="28"/>
        </w:rPr>
        <w:t xml:space="preserve"> </w:t>
      </w:r>
      <w:proofErr w:type="spellStart"/>
      <w:r w:rsidRPr="00D302C5">
        <w:rPr>
          <w:sz w:val="28"/>
          <w:szCs w:val="28"/>
        </w:rPr>
        <w:t>увагу</w:t>
      </w:r>
      <w:proofErr w:type="spellEnd"/>
      <w:r w:rsidRPr="00D302C5">
        <w:rPr>
          <w:sz w:val="28"/>
          <w:szCs w:val="28"/>
        </w:rPr>
        <w:t xml:space="preserve"> </w:t>
      </w:r>
      <w:proofErr w:type="spellStart"/>
      <w:r w:rsidRPr="00D302C5">
        <w:rPr>
          <w:sz w:val="28"/>
          <w:szCs w:val="28"/>
        </w:rPr>
        <w:t>приділяю</w:t>
      </w:r>
      <w:proofErr w:type="spellEnd"/>
      <w:r w:rsidRPr="00D302C5">
        <w:rPr>
          <w:sz w:val="28"/>
          <w:szCs w:val="28"/>
        </w:rPr>
        <w:t xml:space="preserve"> </w:t>
      </w:r>
      <w:proofErr w:type="spellStart"/>
      <w:r w:rsidRPr="00D302C5">
        <w:rPr>
          <w:sz w:val="28"/>
          <w:szCs w:val="28"/>
        </w:rPr>
        <w:t>роботі</w:t>
      </w:r>
      <w:proofErr w:type="spellEnd"/>
      <w:r w:rsidRPr="00D302C5">
        <w:rPr>
          <w:sz w:val="28"/>
          <w:szCs w:val="28"/>
        </w:rPr>
        <w:t xml:space="preserve"> </w:t>
      </w:r>
      <w:proofErr w:type="spellStart"/>
      <w:r w:rsidRPr="00D302C5">
        <w:rPr>
          <w:sz w:val="28"/>
          <w:szCs w:val="28"/>
        </w:rPr>
        <w:t>з</w:t>
      </w:r>
      <w:proofErr w:type="spellEnd"/>
      <w:r w:rsidRPr="00D302C5">
        <w:rPr>
          <w:sz w:val="28"/>
          <w:szCs w:val="28"/>
        </w:rPr>
        <w:t xml:space="preserve"> кадрами: заклад укомплектовано</w:t>
      </w:r>
    </w:p>
    <w:p w:rsidR="00004E09" w:rsidRPr="00D302C5" w:rsidRDefault="00004E09" w:rsidP="00D302C5">
      <w:pPr>
        <w:spacing w:line="276" w:lineRule="auto"/>
        <w:jc w:val="both"/>
        <w:rPr>
          <w:sz w:val="28"/>
          <w:szCs w:val="28"/>
        </w:rPr>
      </w:pPr>
      <w:proofErr w:type="spellStart"/>
      <w:r w:rsidRPr="00D302C5">
        <w:rPr>
          <w:sz w:val="28"/>
          <w:szCs w:val="28"/>
        </w:rPr>
        <w:t>педагогічними</w:t>
      </w:r>
      <w:proofErr w:type="spellEnd"/>
      <w:r w:rsidRPr="00D302C5">
        <w:rPr>
          <w:sz w:val="28"/>
          <w:szCs w:val="28"/>
        </w:rPr>
        <w:t xml:space="preserve"> кадрами на </w:t>
      </w:r>
      <w:r w:rsidRPr="00D302C5">
        <w:rPr>
          <w:sz w:val="28"/>
          <w:szCs w:val="28"/>
          <w:lang w:val="uk-UA"/>
        </w:rPr>
        <w:t>90</w:t>
      </w:r>
      <w:r w:rsidRPr="00D302C5">
        <w:rPr>
          <w:sz w:val="28"/>
          <w:szCs w:val="28"/>
        </w:rPr>
        <w:t xml:space="preserve"> % </w:t>
      </w:r>
      <w:proofErr w:type="spellStart"/>
      <w:r w:rsidRPr="00D302C5">
        <w:rPr>
          <w:sz w:val="28"/>
          <w:szCs w:val="28"/>
        </w:rPr>
        <w:t>від</w:t>
      </w:r>
      <w:proofErr w:type="spellEnd"/>
      <w:r w:rsidRPr="00D302C5">
        <w:rPr>
          <w:sz w:val="28"/>
          <w:szCs w:val="28"/>
        </w:rPr>
        <w:t xml:space="preserve"> потреби, </w:t>
      </w:r>
      <w:proofErr w:type="spellStart"/>
      <w:r w:rsidRPr="00D302C5">
        <w:rPr>
          <w:sz w:val="28"/>
          <w:szCs w:val="28"/>
        </w:rPr>
        <w:t>що</w:t>
      </w:r>
      <w:proofErr w:type="spellEnd"/>
      <w:r w:rsidRPr="00D302C5">
        <w:rPr>
          <w:sz w:val="28"/>
          <w:szCs w:val="28"/>
        </w:rPr>
        <w:t xml:space="preserve"> </w:t>
      </w:r>
      <w:proofErr w:type="spellStart"/>
      <w:r w:rsidRPr="00D302C5">
        <w:rPr>
          <w:sz w:val="28"/>
          <w:szCs w:val="28"/>
        </w:rPr>
        <w:t>залишається</w:t>
      </w:r>
      <w:proofErr w:type="spellEnd"/>
      <w:r w:rsidRPr="00D302C5">
        <w:rPr>
          <w:sz w:val="28"/>
          <w:szCs w:val="28"/>
        </w:rPr>
        <w:t xml:space="preserve"> </w:t>
      </w:r>
      <w:proofErr w:type="spellStart"/>
      <w:r w:rsidRPr="00D302C5">
        <w:rPr>
          <w:sz w:val="28"/>
          <w:szCs w:val="28"/>
        </w:rPr>
        <w:t>незмінним</w:t>
      </w:r>
      <w:proofErr w:type="spellEnd"/>
      <w:r w:rsidRPr="00D302C5">
        <w:rPr>
          <w:sz w:val="28"/>
          <w:szCs w:val="28"/>
        </w:rPr>
        <w:t xml:space="preserve"> </w:t>
      </w:r>
      <w:proofErr w:type="spellStart"/>
      <w:r w:rsidRPr="00D302C5">
        <w:rPr>
          <w:sz w:val="28"/>
          <w:szCs w:val="28"/>
        </w:rPr>
        <w:t>з</w:t>
      </w:r>
      <w:proofErr w:type="spellEnd"/>
    </w:p>
    <w:p w:rsidR="00004E09" w:rsidRPr="00D302C5" w:rsidRDefault="00004E09" w:rsidP="00D302C5">
      <w:pPr>
        <w:spacing w:line="276" w:lineRule="auto"/>
        <w:jc w:val="both"/>
        <w:rPr>
          <w:sz w:val="28"/>
          <w:szCs w:val="28"/>
        </w:rPr>
      </w:pPr>
      <w:proofErr w:type="spellStart"/>
      <w:r w:rsidRPr="00D302C5">
        <w:rPr>
          <w:sz w:val="28"/>
          <w:szCs w:val="28"/>
        </w:rPr>
        <w:t>минулого</w:t>
      </w:r>
      <w:proofErr w:type="spellEnd"/>
      <w:r w:rsidRPr="00D302C5">
        <w:rPr>
          <w:sz w:val="28"/>
          <w:szCs w:val="28"/>
        </w:rPr>
        <w:t xml:space="preserve"> року. Причиною </w:t>
      </w:r>
      <w:proofErr w:type="spellStart"/>
      <w:r w:rsidRPr="00D302C5">
        <w:rPr>
          <w:sz w:val="28"/>
          <w:szCs w:val="28"/>
        </w:rPr>
        <w:t>неукомплектованості</w:t>
      </w:r>
      <w:proofErr w:type="spellEnd"/>
      <w:r w:rsidRPr="00D302C5">
        <w:rPr>
          <w:sz w:val="28"/>
          <w:szCs w:val="28"/>
        </w:rPr>
        <w:t xml:space="preserve"> </w:t>
      </w:r>
      <w:proofErr w:type="spellStart"/>
      <w:r w:rsidRPr="00D302C5">
        <w:rPr>
          <w:sz w:val="28"/>
          <w:szCs w:val="28"/>
        </w:rPr>
        <w:t>є</w:t>
      </w:r>
      <w:proofErr w:type="spellEnd"/>
      <w:r w:rsidRPr="00D302C5">
        <w:rPr>
          <w:sz w:val="28"/>
          <w:szCs w:val="28"/>
        </w:rPr>
        <w:t xml:space="preserve"> </w:t>
      </w:r>
      <w:proofErr w:type="spellStart"/>
      <w:r w:rsidRPr="00D302C5">
        <w:rPr>
          <w:sz w:val="28"/>
          <w:szCs w:val="28"/>
        </w:rPr>
        <w:t>недостатня</w:t>
      </w:r>
      <w:proofErr w:type="spellEnd"/>
      <w:r w:rsidRPr="00D302C5">
        <w:rPr>
          <w:sz w:val="28"/>
          <w:szCs w:val="28"/>
        </w:rPr>
        <w:t xml:space="preserve"> </w:t>
      </w:r>
      <w:proofErr w:type="spellStart"/>
      <w:proofErr w:type="gramStart"/>
      <w:r w:rsidRPr="00D302C5">
        <w:rPr>
          <w:sz w:val="28"/>
          <w:szCs w:val="28"/>
        </w:rPr>
        <w:t>п</w:t>
      </w:r>
      <w:proofErr w:type="gramEnd"/>
      <w:r w:rsidRPr="00D302C5">
        <w:rPr>
          <w:sz w:val="28"/>
          <w:szCs w:val="28"/>
        </w:rPr>
        <w:t>ідготовка</w:t>
      </w:r>
      <w:proofErr w:type="spellEnd"/>
    </w:p>
    <w:p w:rsidR="00004E09" w:rsidRPr="00D302C5" w:rsidRDefault="00004E09" w:rsidP="00D302C5">
      <w:pPr>
        <w:spacing w:line="276" w:lineRule="auto"/>
        <w:jc w:val="both"/>
        <w:rPr>
          <w:sz w:val="28"/>
          <w:szCs w:val="28"/>
        </w:rPr>
      </w:pPr>
      <w:proofErr w:type="spellStart"/>
      <w:r w:rsidRPr="00D302C5">
        <w:rPr>
          <w:sz w:val="28"/>
          <w:szCs w:val="28"/>
        </w:rPr>
        <w:t>кадрів</w:t>
      </w:r>
      <w:proofErr w:type="spellEnd"/>
      <w:r w:rsidRPr="00D302C5">
        <w:rPr>
          <w:sz w:val="28"/>
          <w:szCs w:val="28"/>
        </w:rPr>
        <w:t xml:space="preserve">, а </w:t>
      </w:r>
      <w:proofErr w:type="spellStart"/>
      <w:r w:rsidRPr="00D302C5">
        <w:rPr>
          <w:sz w:val="28"/>
          <w:szCs w:val="28"/>
        </w:rPr>
        <w:t>саме</w:t>
      </w:r>
      <w:proofErr w:type="spellEnd"/>
      <w:r w:rsidRPr="00D302C5">
        <w:rPr>
          <w:sz w:val="28"/>
          <w:szCs w:val="28"/>
        </w:rPr>
        <w:t xml:space="preserve">  </w:t>
      </w:r>
      <w:proofErr w:type="spellStart"/>
      <w:r w:rsidRPr="00D302C5">
        <w:rPr>
          <w:sz w:val="28"/>
          <w:szCs w:val="28"/>
        </w:rPr>
        <w:t>вихователів</w:t>
      </w:r>
      <w:proofErr w:type="spellEnd"/>
      <w:r w:rsidRPr="00D302C5">
        <w:rPr>
          <w:sz w:val="28"/>
          <w:szCs w:val="28"/>
        </w:rPr>
        <w:t xml:space="preserve"> </w:t>
      </w:r>
      <w:r w:rsidR="004079B7">
        <w:rPr>
          <w:sz w:val="28"/>
          <w:szCs w:val="28"/>
          <w:lang w:val="uk-UA"/>
        </w:rPr>
        <w:t xml:space="preserve">та інструкторів з фізкультури </w:t>
      </w:r>
      <w:r w:rsidRPr="00D302C5">
        <w:rPr>
          <w:sz w:val="28"/>
          <w:szCs w:val="28"/>
          <w:lang w:val="uk-UA"/>
        </w:rPr>
        <w:t xml:space="preserve"> </w:t>
      </w:r>
      <w:proofErr w:type="spellStart"/>
      <w:r w:rsidRPr="00D302C5">
        <w:rPr>
          <w:sz w:val="28"/>
          <w:szCs w:val="28"/>
        </w:rPr>
        <w:t>дошкільних</w:t>
      </w:r>
      <w:proofErr w:type="spellEnd"/>
      <w:r w:rsidRPr="00D302C5">
        <w:rPr>
          <w:sz w:val="28"/>
          <w:szCs w:val="28"/>
        </w:rPr>
        <w:t xml:space="preserve"> </w:t>
      </w:r>
      <w:proofErr w:type="spellStart"/>
      <w:r w:rsidRPr="00D302C5">
        <w:rPr>
          <w:sz w:val="28"/>
          <w:szCs w:val="28"/>
        </w:rPr>
        <w:t>закладі</w:t>
      </w:r>
      <w:proofErr w:type="gramStart"/>
      <w:r w:rsidRPr="00D302C5">
        <w:rPr>
          <w:sz w:val="28"/>
          <w:szCs w:val="28"/>
        </w:rPr>
        <w:t>в</w:t>
      </w:r>
      <w:proofErr w:type="spellEnd"/>
      <w:proofErr w:type="gramEnd"/>
      <w:r w:rsidRPr="00D302C5">
        <w:rPr>
          <w:sz w:val="28"/>
          <w:szCs w:val="28"/>
        </w:rPr>
        <w:t xml:space="preserve"> та</w:t>
      </w:r>
      <w:r w:rsidR="004079B7">
        <w:rPr>
          <w:sz w:val="28"/>
          <w:szCs w:val="28"/>
          <w:lang w:val="uk-UA"/>
        </w:rPr>
        <w:t xml:space="preserve"> </w:t>
      </w:r>
      <w:r w:rsidRPr="00D302C5">
        <w:rPr>
          <w:sz w:val="28"/>
          <w:szCs w:val="28"/>
        </w:rPr>
        <w:t xml:space="preserve">не </w:t>
      </w:r>
      <w:proofErr w:type="spellStart"/>
      <w:r w:rsidRPr="00D302C5">
        <w:rPr>
          <w:sz w:val="28"/>
          <w:szCs w:val="28"/>
        </w:rPr>
        <w:t>престижність</w:t>
      </w:r>
      <w:proofErr w:type="spellEnd"/>
      <w:r w:rsidRPr="00D302C5">
        <w:rPr>
          <w:sz w:val="28"/>
          <w:szCs w:val="28"/>
        </w:rPr>
        <w:t xml:space="preserve"> </w:t>
      </w:r>
      <w:proofErr w:type="spellStart"/>
      <w:r w:rsidRPr="00D302C5">
        <w:rPr>
          <w:sz w:val="28"/>
          <w:szCs w:val="28"/>
        </w:rPr>
        <w:t>цих</w:t>
      </w:r>
      <w:proofErr w:type="spellEnd"/>
      <w:r w:rsidRPr="00D302C5">
        <w:rPr>
          <w:sz w:val="28"/>
          <w:szCs w:val="28"/>
        </w:rPr>
        <w:t xml:space="preserve"> </w:t>
      </w:r>
      <w:proofErr w:type="spellStart"/>
      <w:r w:rsidRPr="00D302C5">
        <w:rPr>
          <w:sz w:val="28"/>
          <w:szCs w:val="28"/>
        </w:rPr>
        <w:t>професій</w:t>
      </w:r>
      <w:proofErr w:type="spellEnd"/>
      <w:r w:rsidRPr="00D302C5">
        <w:rPr>
          <w:sz w:val="28"/>
          <w:szCs w:val="28"/>
        </w:rPr>
        <w:t xml:space="preserve">. </w:t>
      </w:r>
      <w:proofErr w:type="spellStart"/>
      <w:r w:rsidRPr="00D302C5">
        <w:rPr>
          <w:sz w:val="28"/>
          <w:szCs w:val="28"/>
        </w:rPr>
        <w:t>Значної</w:t>
      </w:r>
      <w:proofErr w:type="spellEnd"/>
      <w:r w:rsidRPr="00D302C5">
        <w:rPr>
          <w:sz w:val="28"/>
          <w:szCs w:val="28"/>
        </w:rPr>
        <w:t xml:space="preserve"> </w:t>
      </w:r>
      <w:proofErr w:type="spellStart"/>
      <w:r w:rsidRPr="00D302C5">
        <w:rPr>
          <w:sz w:val="28"/>
          <w:szCs w:val="28"/>
        </w:rPr>
        <w:t>плинності</w:t>
      </w:r>
      <w:proofErr w:type="spellEnd"/>
      <w:r w:rsidRPr="00D302C5">
        <w:rPr>
          <w:sz w:val="28"/>
          <w:szCs w:val="28"/>
        </w:rPr>
        <w:t xml:space="preserve"> </w:t>
      </w:r>
      <w:proofErr w:type="spellStart"/>
      <w:r w:rsidRPr="00D302C5">
        <w:rPr>
          <w:sz w:val="28"/>
          <w:szCs w:val="28"/>
        </w:rPr>
        <w:t>кадрі</w:t>
      </w:r>
      <w:proofErr w:type="gramStart"/>
      <w:r w:rsidRPr="00D302C5">
        <w:rPr>
          <w:sz w:val="28"/>
          <w:szCs w:val="28"/>
        </w:rPr>
        <w:t>в</w:t>
      </w:r>
      <w:proofErr w:type="spellEnd"/>
      <w:proofErr w:type="gramEnd"/>
      <w:r w:rsidRPr="00D302C5">
        <w:rPr>
          <w:sz w:val="28"/>
          <w:szCs w:val="28"/>
        </w:rPr>
        <w:t xml:space="preserve"> за </w:t>
      </w:r>
      <w:proofErr w:type="spellStart"/>
      <w:r w:rsidRPr="00D302C5">
        <w:rPr>
          <w:sz w:val="28"/>
          <w:szCs w:val="28"/>
        </w:rPr>
        <w:t>період</w:t>
      </w:r>
      <w:proofErr w:type="spellEnd"/>
    </w:p>
    <w:p w:rsidR="00004E09" w:rsidRPr="00D302C5" w:rsidRDefault="00004E09" w:rsidP="00D302C5">
      <w:pPr>
        <w:spacing w:line="276" w:lineRule="auto"/>
        <w:jc w:val="both"/>
        <w:rPr>
          <w:sz w:val="28"/>
          <w:szCs w:val="28"/>
        </w:rPr>
      </w:pPr>
      <w:proofErr w:type="spellStart"/>
      <w:r w:rsidRPr="00D302C5">
        <w:rPr>
          <w:sz w:val="28"/>
          <w:szCs w:val="28"/>
        </w:rPr>
        <w:t>навчального</w:t>
      </w:r>
      <w:proofErr w:type="spellEnd"/>
      <w:r w:rsidRPr="00D302C5">
        <w:rPr>
          <w:sz w:val="28"/>
          <w:szCs w:val="28"/>
        </w:rPr>
        <w:t xml:space="preserve"> року не </w:t>
      </w:r>
      <w:proofErr w:type="spellStart"/>
      <w:r w:rsidRPr="00D302C5">
        <w:rPr>
          <w:sz w:val="28"/>
          <w:szCs w:val="28"/>
        </w:rPr>
        <w:t>відмічалося</w:t>
      </w:r>
      <w:proofErr w:type="spellEnd"/>
      <w:r w:rsidRPr="00D302C5">
        <w:rPr>
          <w:sz w:val="28"/>
          <w:szCs w:val="28"/>
        </w:rPr>
        <w:t>.</w:t>
      </w:r>
    </w:p>
    <w:p w:rsidR="00004E09" w:rsidRPr="00A8085A" w:rsidRDefault="00004E09" w:rsidP="00D302C5">
      <w:pPr>
        <w:spacing w:line="276" w:lineRule="auto"/>
        <w:jc w:val="both"/>
        <w:rPr>
          <w:sz w:val="28"/>
          <w:szCs w:val="28"/>
          <w:lang w:val="uk-UA"/>
        </w:rPr>
      </w:pPr>
      <w:r w:rsidRPr="00D302C5">
        <w:rPr>
          <w:sz w:val="28"/>
          <w:szCs w:val="28"/>
        </w:rPr>
        <w:t xml:space="preserve"> </w:t>
      </w:r>
      <w:r w:rsidR="004079B7">
        <w:rPr>
          <w:sz w:val="28"/>
          <w:szCs w:val="28"/>
          <w:lang w:val="uk-UA"/>
        </w:rPr>
        <w:tab/>
      </w:r>
      <w:r w:rsidRPr="00A8085A">
        <w:rPr>
          <w:sz w:val="28"/>
          <w:szCs w:val="28"/>
          <w:lang w:val="uk-UA"/>
        </w:rPr>
        <w:t>Протягом останніх трьох років показник кількості педагогічних</w:t>
      </w:r>
    </w:p>
    <w:p w:rsidR="00004E09" w:rsidRPr="00A8085A" w:rsidRDefault="00004E09" w:rsidP="00D302C5">
      <w:pPr>
        <w:spacing w:line="276" w:lineRule="auto"/>
        <w:jc w:val="both"/>
        <w:rPr>
          <w:sz w:val="28"/>
          <w:szCs w:val="28"/>
          <w:lang w:val="uk-UA"/>
        </w:rPr>
      </w:pPr>
      <w:r w:rsidRPr="00A8085A">
        <w:rPr>
          <w:sz w:val="28"/>
          <w:szCs w:val="28"/>
          <w:lang w:val="uk-UA"/>
        </w:rPr>
        <w:t>працівників закладу, які мають повну в</w:t>
      </w:r>
      <w:r w:rsidRPr="00D302C5">
        <w:rPr>
          <w:sz w:val="28"/>
          <w:szCs w:val="28"/>
        </w:rPr>
        <w:t xml:space="preserve">ищу </w:t>
      </w:r>
      <w:proofErr w:type="spellStart"/>
      <w:r w:rsidRPr="00D302C5">
        <w:rPr>
          <w:sz w:val="28"/>
          <w:szCs w:val="28"/>
        </w:rPr>
        <w:t>освіту</w:t>
      </w:r>
      <w:proofErr w:type="spellEnd"/>
      <w:r w:rsidRPr="00D302C5">
        <w:rPr>
          <w:sz w:val="28"/>
          <w:szCs w:val="28"/>
        </w:rPr>
        <w:t xml:space="preserve"> </w:t>
      </w:r>
      <w:proofErr w:type="spellStart"/>
      <w:r w:rsidRPr="00D302C5">
        <w:rPr>
          <w:sz w:val="28"/>
          <w:szCs w:val="28"/>
        </w:rPr>
        <w:t>варіюється</w:t>
      </w:r>
      <w:proofErr w:type="spellEnd"/>
      <w:r w:rsidRPr="00D302C5">
        <w:rPr>
          <w:sz w:val="28"/>
          <w:szCs w:val="28"/>
        </w:rPr>
        <w:t xml:space="preserve"> в межах 59</w:t>
      </w:r>
      <w:r w:rsidRPr="00A8085A">
        <w:rPr>
          <w:sz w:val="28"/>
          <w:szCs w:val="28"/>
          <w:lang w:val="uk-UA"/>
        </w:rPr>
        <w:t xml:space="preserve"> –</w:t>
      </w:r>
    </w:p>
    <w:p w:rsidR="00004E09" w:rsidRPr="00D302C5" w:rsidRDefault="00004E09" w:rsidP="00D302C5">
      <w:pPr>
        <w:spacing w:line="276" w:lineRule="auto"/>
        <w:jc w:val="both"/>
        <w:rPr>
          <w:sz w:val="28"/>
          <w:szCs w:val="28"/>
          <w:lang w:val="uk-UA"/>
        </w:rPr>
      </w:pPr>
      <w:r w:rsidRPr="00D302C5">
        <w:rPr>
          <w:sz w:val="28"/>
          <w:szCs w:val="28"/>
        </w:rPr>
        <w:t xml:space="preserve">65%. </w:t>
      </w:r>
    </w:p>
    <w:p w:rsidR="00004E09" w:rsidRPr="00D302C5" w:rsidRDefault="00004E09" w:rsidP="00D302C5">
      <w:pPr>
        <w:spacing w:line="276" w:lineRule="auto"/>
        <w:jc w:val="both"/>
        <w:rPr>
          <w:sz w:val="28"/>
          <w:szCs w:val="28"/>
        </w:rPr>
      </w:pPr>
      <w:r w:rsidRPr="00D302C5">
        <w:rPr>
          <w:sz w:val="28"/>
          <w:szCs w:val="28"/>
        </w:rPr>
        <w:t xml:space="preserve"> </w:t>
      </w:r>
      <w:r w:rsidR="004079B7">
        <w:rPr>
          <w:sz w:val="28"/>
          <w:szCs w:val="28"/>
          <w:lang w:val="uk-UA"/>
        </w:rPr>
        <w:tab/>
      </w:r>
      <w:proofErr w:type="spellStart"/>
      <w:r w:rsidRPr="00D302C5">
        <w:rPr>
          <w:sz w:val="28"/>
          <w:szCs w:val="28"/>
        </w:rPr>
        <w:t>Моніторинг</w:t>
      </w:r>
      <w:proofErr w:type="spellEnd"/>
      <w:r w:rsidRPr="00D302C5">
        <w:rPr>
          <w:sz w:val="28"/>
          <w:szCs w:val="28"/>
        </w:rPr>
        <w:t xml:space="preserve"> </w:t>
      </w:r>
      <w:proofErr w:type="spellStart"/>
      <w:r w:rsidRPr="00D302C5">
        <w:rPr>
          <w:sz w:val="28"/>
          <w:szCs w:val="28"/>
        </w:rPr>
        <w:t>кваліфікаційного</w:t>
      </w:r>
      <w:proofErr w:type="spellEnd"/>
      <w:r w:rsidRPr="00D302C5">
        <w:rPr>
          <w:sz w:val="28"/>
          <w:szCs w:val="28"/>
        </w:rPr>
        <w:t xml:space="preserve"> </w:t>
      </w:r>
      <w:proofErr w:type="spellStart"/>
      <w:proofErr w:type="gramStart"/>
      <w:r w:rsidRPr="00D302C5">
        <w:rPr>
          <w:sz w:val="28"/>
          <w:szCs w:val="28"/>
        </w:rPr>
        <w:t>р</w:t>
      </w:r>
      <w:proofErr w:type="gramEnd"/>
      <w:r w:rsidRPr="00D302C5">
        <w:rPr>
          <w:sz w:val="28"/>
          <w:szCs w:val="28"/>
        </w:rPr>
        <w:t>івня</w:t>
      </w:r>
      <w:proofErr w:type="spellEnd"/>
      <w:r w:rsidRPr="00D302C5">
        <w:rPr>
          <w:sz w:val="28"/>
          <w:szCs w:val="28"/>
        </w:rPr>
        <w:t xml:space="preserve"> </w:t>
      </w:r>
      <w:proofErr w:type="spellStart"/>
      <w:r w:rsidRPr="00D302C5">
        <w:rPr>
          <w:sz w:val="28"/>
          <w:szCs w:val="28"/>
        </w:rPr>
        <w:t>педагогів</w:t>
      </w:r>
      <w:proofErr w:type="spellEnd"/>
      <w:r w:rsidRPr="00D302C5">
        <w:rPr>
          <w:sz w:val="28"/>
          <w:szCs w:val="28"/>
        </w:rPr>
        <w:t xml:space="preserve"> за </w:t>
      </w:r>
      <w:proofErr w:type="spellStart"/>
      <w:r w:rsidRPr="00D302C5">
        <w:rPr>
          <w:sz w:val="28"/>
          <w:szCs w:val="28"/>
        </w:rPr>
        <w:t>останні</w:t>
      </w:r>
      <w:proofErr w:type="spellEnd"/>
      <w:r w:rsidRPr="00D302C5">
        <w:rPr>
          <w:sz w:val="28"/>
          <w:szCs w:val="28"/>
        </w:rPr>
        <w:t xml:space="preserve"> три роки </w:t>
      </w:r>
      <w:proofErr w:type="spellStart"/>
      <w:r w:rsidRPr="00D302C5">
        <w:rPr>
          <w:sz w:val="28"/>
          <w:szCs w:val="28"/>
        </w:rPr>
        <w:t>також</w:t>
      </w:r>
      <w:proofErr w:type="spellEnd"/>
    </w:p>
    <w:p w:rsidR="00004E09" w:rsidRPr="00D302C5" w:rsidRDefault="00004E09" w:rsidP="00D302C5">
      <w:pPr>
        <w:spacing w:line="276" w:lineRule="auto"/>
        <w:jc w:val="both"/>
        <w:rPr>
          <w:sz w:val="28"/>
          <w:szCs w:val="28"/>
        </w:rPr>
      </w:pPr>
      <w:proofErr w:type="spellStart"/>
      <w:r w:rsidRPr="00D302C5">
        <w:rPr>
          <w:sz w:val="28"/>
          <w:szCs w:val="28"/>
        </w:rPr>
        <w:t>показує</w:t>
      </w:r>
      <w:proofErr w:type="spellEnd"/>
      <w:r w:rsidRPr="00D302C5">
        <w:rPr>
          <w:sz w:val="28"/>
          <w:szCs w:val="28"/>
        </w:rPr>
        <w:t xml:space="preserve"> </w:t>
      </w:r>
      <w:proofErr w:type="spellStart"/>
      <w:r w:rsidRPr="00D302C5">
        <w:rPr>
          <w:sz w:val="28"/>
          <w:szCs w:val="28"/>
        </w:rPr>
        <w:t>позитивну</w:t>
      </w:r>
      <w:proofErr w:type="spellEnd"/>
      <w:r w:rsidRPr="00D302C5">
        <w:rPr>
          <w:sz w:val="28"/>
          <w:szCs w:val="28"/>
        </w:rPr>
        <w:t xml:space="preserve"> </w:t>
      </w:r>
      <w:proofErr w:type="spellStart"/>
      <w:proofErr w:type="gramStart"/>
      <w:r w:rsidRPr="00D302C5">
        <w:rPr>
          <w:sz w:val="28"/>
          <w:szCs w:val="28"/>
        </w:rPr>
        <w:t>динаміку</w:t>
      </w:r>
      <w:proofErr w:type="spellEnd"/>
      <w:proofErr w:type="gramEnd"/>
      <w:r w:rsidRPr="00D302C5">
        <w:rPr>
          <w:sz w:val="28"/>
          <w:szCs w:val="28"/>
        </w:rPr>
        <w:t xml:space="preserve">, </w:t>
      </w:r>
      <w:proofErr w:type="spellStart"/>
      <w:r w:rsidRPr="00D302C5">
        <w:rPr>
          <w:sz w:val="28"/>
          <w:szCs w:val="28"/>
        </w:rPr>
        <w:t>однак</w:t>
      </w:r>
      <w:proofErr w:type="spellEnd"/>
      <w:r w:rsidRPr="00D302C5">
        <w:rPr>
          <w:sz w:val="28"/>
          <w:szCs w:val="28"/>
        </w:rPr>
        <w:t xml:space="preserve">, у </w:t>
      </w:r>
      <w:proofErr w:type="spellStart"/>
      <w:r w:rsidRPr="00D302C5">
        <w:rPr>
          <w:sz w:val="28"/>
          <w:szCs w:val="28"/>
        </w:rPr>
        <w:t>порівнянні</w:t>
      </w:r>
      <w:proofErr w:type="spellEnd"/>
      <w:r w:rsidRPr="00D302C5">
        <w:rPr>
          <w:sz w:val="28"/>
          <w:szCs w:val="28"/>
        </w:rPr>
        <w:t xml:space="preserve"> </w:t>
      </w:r>
      <w:proofErr w:type="spellStart"/>
      <w:r w:rsidRPr="00D302C5">
        <w:rPr>
          <w:sz w:val="28"/>
          <w:szCs w:val="28"/>
        </w:rPr>
        <w:t>з</w:t>
      </w:r>
      <w:proofErr w:type="spellEnd"/>
      <w:r w:rsidRPr="00D302C5">
        <w:rPr>
          <w:sz w:val="28"/>
          <w:szCs w:val="28"/>
        </w:rPr>
        <w:t xml:space="preserve"> </w:t>
      </w:r>
      <w:proofErr w:type="spellStart"/>
      <w:r w:rsidRPr="00D302C5">
        <w:rPr>
          <w:sz w:val="28"/>
          <w:szCs w:val="28"/>
        </w:rPr>
        <w:t>минулим</w:t>
      </w:r>
      <w:proofErr w:type="spellEnd"/>
      <w:r w:rsidRPr="00D302C5">
        <w:rPr>
          <w:sz w:val="28"/>
          <w:szCs w:val="28"/>
        </w:rPr>
        <w:t xml:space="preserve"> </w:t>
      </w:r>
      <w:proofErr w:type="spellStart"/>
      <w:r w:rsidRPr="00D302C5">
        <w:rPr>
          <w:sz w:val="28"/>
          <w:szCs w:val="28"/>
        </w:rPr>
        <w:t>навчальним</w:t>
      </w:r>
      <w:proofErr w:type="spellEnd"/>
    </w:p>
    <w:p w:rsidR="00004E09" w:rsidRPr="00D302C5" w:rsidRDefault="00004E09" w:rsidP="00D302C5">
      <w:pPr>
        <w:spacing w:line="276" w:lineRule="auto"/>
        <w:jc w:val="both"/>
        <w:rPr>
          <w:sz w:val="28"/>
          <w:szCs w:val="28"/>
        </w:rPr>
      </w:pPr>
      <w:r w:rsidRPr="00D302C5">
        <w:rPr>
          <w:sz w:val="28"/>
          <w:szCs w:val="28"/>
        </w:rPr>
        <w:t xml:space="preserve">роком </w:t>
      </w:r>
      <w:proofErr w:type="spellStart"/>
      <w:r w:rsidRPr="00D302C5">
        <w:rPr>
          <w:sz w:val="28"/>
          <w:szCs w:val="28"/>
        </w:rPr>
        <w:t>показники</w:t>
      </w:r>
      <w:proofErr w:type="spellEnd"/>
      <w:r w:rsidRPr="00D302C5">
        <w:rPr>
          <w:sz w:val="28"/>
          <w:szCs w:val="28"/>
        </w:rPr>
        <w:t xml:space="preserve"> </w:t>
      </w:r>
      <w:proofErr w:type="spellStart"/>
      <w:r w:rsidRPr="00D302C5">
        <w:rPr>
          <w:sz w:val="28"/>
          <w:szCs w:val="28"/>
        </w:rPr>
        <w:t>залишаються</w:t>
      </w:r>
      <w:proofErr w:type="spellEnd"/>
      <w:r w:rsidRPr="00D302C5">
        <w:rPr>
          <w:sz w:val="28"/>
          <w:szCs w:val="28"/>
        </w:rPr>
        <w:t xml:space="preserve"> </w:t>
      </w:r>
      <w:proofErr w:type="spellStart"/>
      <w:r w:rsidRPr="00D302C5">
        <w:rPr>
          <w:sz w:val="28"/>
          <w:szCs w:val="28"/>
        </w:rPr>
        <w:t>стабільними</w:t>
      </w:r>
      <w:proofErr w:type="spellEnd"/>
      <w:r w:rsidRPr="00D302C5">
        <w:rPr>
          <w:sz w:val="28"/>
          <w:szCs w:val="28"/>
        </w:rPr>
        <w:t>.</w:t>
      </w:r>
    </w:p>
    <w:p w:rsidR="00004E09" w:rsidRPr="00A8085A" w:rsidRDefault="00C90910" w:rsidP="00A8085A">
      <w:pPr>
        <w:spacing w:line="276" w:lineRule="auto"/>
        <w:ind w:firstLine="708"/>
        <w:jc w:val="both"/>
        <w:rPr>
          <w:bCs/>
          <w:iCs/>
          <w:color w:val="000000"/>
          <w:sz w:val="28"/>
          <w:szCs w:val="28"/>
          <w:lang w:val="uk-UA"/>
        </w:rPr>
      </w:pPr>
      <w:r w:rsidRPr="00D302C5">
        <w:rPr>
          <w:bCs/>
          <w:iCs/>
          <w:color w:val="000000"/>
          <w:sz w:val="28"/>
          <w:szCs w:val="28"/>
          <w:lang w:val="uk-UA"/>
        </w:rPr>
        <w:t xml:space="preserve">У цьому навчальному році працювало четверо  молодих спеціалістів, стаж роботи яких не перевищує </w:t>
      </w:r>
      <w:proofErr w:type="spellStart"/>
      <w:r w:rsidRPr="00D302C5">
        <w:rPr>
          <w:bCs/>
          <w:iCs/>
          <w:color w:val="000000"/>
          <w:sz w:val="28"/>
          <w:szCs w:val="28"/>
          <w:lang w:val="uk-UA"/>
        </w:rPr>
        <w:t>пять</w:t>
      </w:r>
      <w:proofErr w:type="spellEnd"/>
      <w:r w:rsidRPr="00D302C5">
        <w:rPr>
          <w:bCs/>
          <w:iCs/>
          <w:color w:val="000000"/>
          <w:sz w:val="28"/>
          <w:szCs w:val="28"/>
          <w:lang w:val="uk-UA"/>
        </w:rPr>
        <w:t xml:space="preserve"> років. Мені як керівнику  вдалося підібрати таких наставників, які зуміли спрямувати роботу початківців на результативність педагогічної діяльності та якість освітнього  процесу.</w:t>
      </w:r>
    </w:p>
    <w:p w:rsidR="00004E09" w:rsidRPr="00D302C5" w:rsidRDefault="00004E09" w:rsidP="00D302C5">
      <w:pPr>
        <w:spacing w:line="276" w:lineRule="auto"/>
        <w:jc w:val="both"/>
        <w:rPr>
          <w:sz w:val="28"/>
          <w:szCs w:val="28"/>
          <w:lang w:val="uk-UA"/>
        </w:rPr>
      </w:pPr>
      <w:r w:rsidRPr="008136F2">
        <w:rPr>
          <w:sz w:val="28"/>
          <w:szCs w:val="28"/>
          <w:lang w:val="uk-UA"/>
        </w:rPr>
        <w:t xml:space="preserve"> </w:t>
      </w:r>
      <w:r w:rsidR="004079B7">
        <w:rPr>
          <w:sz w:val="28"/>
          <w:szCs w:val="28"/>
          <w:lang w:val="uk-UA"/>
        </w:rPr>
        <w:tab/>
      </w:r>
      <w:r w:rsidRPr="004079B7">
        <w:rPr>
          <w:sz w:val="28"/>
          <w:szCs w:val="28"/>
          <w:lang w:val="uk-UA"/>
        </w:rPr>
        <w:t>Керувала роботою атестаційної комісі</w:t>
      </w:r>
      <w:r w:rsidR="00472022" w:rsidRPr="004079B7">
        <w:rPr>
          <w:sz w:val="28"/>
          <w:szCs w:val="28"/>
          <w:lang w:val="uk-UA"/>
        </w:rPr>
        <w:t xml:space="preserve">ї І рівня. </w:t>
      </w:r>
      <w:r w:rsidR="00472022" w:rsidRPr="00A8085A">
        <w:rPr>
          <w:sz w:val="28"/>
          <w:szCs w:val="28"/>
          <w:lang w:val="uk-UA"/>
        </w:rPr>
        <w:t xml:space="preserve">Спільно з </w:t>
      </w:r>
      <w:r w:rsidR="00472022" w:rsidRPr="00D302C5">
        <w:rPr>
          <w:sz w:val="28"/>
          <w:szCs w:val="28"/>
          <w:lang w:val="uk-UA"/>
        </w:rPr>
        <w:t xml:space="preserve">директорами </w:t>
      </w:r>
      <w:r w:rsidRPr="00A8085A">
        <w:rPr>
          <w:sz w:val="28"/>
          <w:szCs w:val="28"/>
          <w:lang w:val="uk-UA"/>
        </w:rPr>
        <w:t xml:space="preserve"> </w:t>
      </w:r>
      <w:r w:rsidR="004079B7">
        <w:rPr>
          <w:sz w:val="28"/>
          <w:szCs w:val="28"/>
          <w:lang w:val="uk-UA"/>
        </w:rPr>
        <w:t xml:space="preserve">закладів дошкільної освіти  </w:t>
      </w:r>
      <w:r w:rsidR="00472022" w:rsidRPr="00A8085A">
        <w:rPr>
          <w:sz w:val="28"/>
          <w:szCs w:val="28"/>
          <w:lang w:val="uk-UA"/>
        </w:rPr>
        <w:t xml:space="preserve">№ </w:t>
      </w:r>
      <w:r w:rsidR="00472022" w:rsidRPr="00D302C5">
        <w:rPr>
          <w:sz w:val="28"/>
          <w:szCs w:val="28"/>
          <w:lang w:val="uk-UA"/>
        </w:rPr>
        <w:t xml:space="preserve">4 та №13 </w:t>
      </w:r>
      <w:r w:rsidR="00472022" w:rsidRPr="00A8085A">
        <w:rPr>
          <w:sz w:val="28"/>
          <w:szCs w:val="28"/>
          <w:lang w:val="uk-UA"/>
        </w:rPr>
        <w:t xml:space="preserve"> </w:t>
      </w:r>
      <w:r w:rsidRPr="00A8085A">
        <w:rPr>
          <w:sz w:val="28"/>
          <w:szCs w:val="28"/>
          <w:lang w:val="uk-UA"/>
        </w:rPr>
        <w:t xml:space="preserve"> створила для кожного члена комісії належні умови</w:t>
      </w:r>
      <w:r w:rsidR="00A8085A">
        <w:rPr>
          <w:sz w:val="28"/>
          <w:szCs w:val="28"/>
          <w:lang w:val="uk-UA"/>
        </w:rPr>
        <w:t xml:space="preserve"> </w:t>
      </w:r>
      <w:r w:rsidRPr="00A8085A">
        <w:rPr>
          <w:sz w:val="28"/>
          <w:szCs w:val="28"/>
          <w:lang w:val="uk-UA"/>
        </w:rPr>
        <w:t>для вивчення педагогічної діяльності педагогів, що атестувалися. Розробила</w:t>
      </w:r>
      <w:r w:rsidR="00A8085A">
        <w:rPr>
          <w:sz w:val="28"/>
          <w:szCs w:val="28"/>
          <w:lang w:val="uk-UA"/>
        </w:rPr>
        <w:t xml:space="preserve"> </w:t>
      </w:r>
      <w:r w:rsidRPr="00D302C5">
        <w:rPr>
          <w:sz w:val="28"/>
          <w:szCs w:val="28"/>
        </w:rPr>
        <w:t xml:space="preserve">проект </w:t>
      </w:r>
      <w:proofErr w:type="spellStart"/>
      <w:r w:rsidRPr="00D302C5">
        <w:rPr>
          <w:sz w:val="28"/>
          <w:szCs w:val="28"/>
        </w:rPr>
        <w:t>критеріїв</w:t>
      </w:r>
      <w:proofErr w:type="spellEnd"/>
      <w:r w:rsidRPr="00D302C5">
        <w:rPr>
          <w:sz w:val="28"/>
          <w:szCs w:val="28"/>
        </w:rPr>
        <w:t xml:space="preserve"> </w:t>
      </w:r>
      <w:proofErr w:type="spellStart"/>
      <w:r w:rsidRPr="00D302C5">
        <w:rPr>
          <w:sz w:val="28"/>
          <w:szCs w:val="28"/>
        </w:rPr>
        <w:t>оцінки</w:t>
      </w:r>
      <w:proofErr w:type="spellEnd"/>
      <w:r w:rsidRPr="00D302C5">
        <w:rPr>
          <w:sz w:val="28"/>
          <w:szCs w:val="28"/>
        </w:rPr>
        <w:t xml:space="preserve"> </w:t>
      </w:r>
      <w:proofErr w:type="spellStart"/>
      <w:r w:rsidRPr="00D302C5">
        <w:rPr>
          <w:sz w:val="28"/>
          <w:szCs w:val="28"/>
        </w:rPr>
        <w:t>діяльності</w:t>
      </w:r>
      <w:proofErr w:type="spellEnd"/>
      <w:r w:rsidRPr="00D302C5">
        <w:rPr>
          <w:sz w:val="28"/>
          <w:szCs w:val="28"/>
        </w:rPr>
        <w:t xml:space="preserve"> </w:t>
      </w:r>
      <w:proofErr w:type="spellStart"/>
      <w:r w:rsidRPr="00D302C5">
        <w:rPr>
          <w:sz w:val="28"/>
          <w:szCs w:val="28"/>
        </w:rPr>
        <w:t>педагогів</w:t>
      </w:r>
      <w:proofErr w:type="spellEnd"/>
      <w:r w:rsidRPr="00D302C5">
        <w:rPr>
          <w:sz w:val="28"/>
          <w:szCs w:val="28"/>
        </w:rPr>
        <w:t xml:space="preserve"> у </w:t>
      </w:r>
      <w:proofErr w:type="spellStart"/>
      <w:r w:rsidRPr="00D302C5">
        <w:rPr>
          <w:sz w:val="28"/>
          <w:szCs w:val="28"/>
        </w:rPr>
        <w:t>відповідності</w:t>
      </w:r>
      <w:proofErr w:type="spellEnd"/>
      <w:r w:rsidRPr="00D302C5">
        <w:rPr>
          <w:sz w:val="28"/>
          <w:szCs w:val="28"/>
        </w:rPr>
        <w:t xml:space="preserve"> до </w:t>
      </w:r>
      <w:proofErr w:type="spellStart"/>
      <w:r w:rsidRPr="00D302C5">
        <w:rPr>
          <w:sz w:val="28"/>
          <w:szCs w:val="28"/>
        </w:rPr>
        <w:t>нормативних</w:t>
      </w:r>
      <w:proofErr w:type="spellEnd"/>
      <w:r w:rsidR="00A8085A">
        <w:rPr>
          <w:sz w:val="28"/>
          <w:szCs w:val="28"/>
          <w:lang w:val="uk-UA"/>
        </w:rPr>
        <w:t xml:space="preserve"> </w:t>
      </w:r>
      <w:proofErr w:type="spellStart"/>
      <w:r w:rsidRPr="00D302C5">
        <w:rPr>
          <w:sz w:val="28"/>
          <w:szCs w:val="28"/>
        </w:rPr>
        <w:t>документів</w:t>
      </w:r>
      <w:proofErr w:type="spellEnd"/>
      <w:r w:rsidRPr="00D302C5">
        <w:rPr>
          <w:sz w:val="28"/>
          <w:szCs w:val="28"/>
        </w:rPr>
        <w:t xml:space="preserve">. </w:t>
      </w:r>
      <w:proofErr w:type="spellStart"/>
      <w:r w:rsidRPr="00D302C5">
        <w:rPr>
          <w:sz w:val="28"/>
          <w:szCs w:val="28"/>
        </w:rPr>
        <w:t>Атестацію</w:t>
      </w:r>
      <w:proofErr w:type="spellEnd"/>
      <w:r w:rsidRPr="00D302C5">
        <w:rPr>
          <w:sz w:val="28"/>
          <w:szCs w:val="28"/>
        </w:rPr>
        <w:t xml:space="preserve"> </w:t>
      </w:r>
      <w:proofErr w:type="spellStart"/>
      <w:r w:rsidRPr="00D302C5">
        <w:rPr>
          <w:sz w:val="28"/>
          <w:szCs w:val="28"/>
        </w:rPr>
        <w:t>організовано</w:t>
      </w:r>
      <w:proofErr w:type="spellEnd"/>
      <w:r w:rsidRPr="00D302C5">
        <w:rPr>
          <w:sz w:val="28"/>
          <w:szCs w:val="28"/>
        </w:rPr>
        <w:t xml:space="preserve"> та проведено на </w:t>
      </w:r>
      <w:proofErr w:type="spellStart"/>
      <w:r w:rsidRPr="00D302C5">
        <w:rPr>
          <w:sz w:val="28"/>
          <w:szCs w:val="28"/>
        </w:rPr>
        <w:t>належному</w:t>
      </w:r>
      <w:proofErr w:type="spellEnd"/>
      <w:r w:rsidRPr="00D302C5">
        <w:rPr>
          <w:sz w:val="28"/>
          <w:szCs w:val="28"/>
        </w:rPr>
        <w:t xml:space="preserve"> </w:t>
      </w:r>
      <w:proofErr w:type="spellStart"/>
      <w:proofErr w:type="gramStart"/>
      <w:r w:rsidRPr="00D302C5">
        <w:rPr>
          <w:sz w:val="28"/>
          <w:szCs w:val="28"/>
        </w:rPr>
        <w:t>р</w:t>
      </w:r>
      <w:proofErr w:type="gramEnd"/>
      <w:r w:rsidRPr="00D302C5">
        <w:rPr>
          <w:sz w:val="28"/>
          <w:szCs w:val="28"/>
        </w:rPr>
        <w:t>івні</w:t>
      </w:r>
      <w:proofErr w:type="spellEnd"/>
      <w:r w:rsidRPr="00D302C5">
        <w:rPr>
          <w:sz w:val="28"/>
          <w:szCs w:val="28"/>
        </w:rPr>
        <w:t xml:space="preserve">, </w:t>
      </w:r>
      <w:proofErr w:type="spellStart"/>
      <w:r w:rsidRPr="00D302C5">
        <w:rPr>
          <w:sz w:val="28"/>
          <w:szCs w:val="28"/>
        </w:rPr>
        <w:t>з</w:t>
      </w:r>
      <w:proofErr w:type="spellEnd"/>
      <w:r w:rsidR="00A8085A">
        <w:rPr>
          <w:sz w:val="28"/>
          <w:szCs w:val="28"/>
          <w:lang w:val="uk-UA"/>
        </w:rPr>
        <w:t xml:space="preserve"> </w:t>
      </w:r>
      <w:proofErr w:type="spellStart"/>
      <w:r w:rsidRPr="00D302C5">
        <w:rPr>
          <w:sz w:val="28"/>
          <w:szCs w:val="28"/>
        </w:rPr>
        <w:t>дотриманням</w:t>
      </w:r>
      <w:proofErr w:type="spellEnd"/>
      <w:r w:rsidRPr="00D302C5">
        <w:rPr>
          <w:sz w:val="28"/>
          <w:szCs w:val="28"/>
        </w:rPr>
        <w:t xml:space="preserve"> </w:t>
      </w:r>
      <w:proofErr w:type="spellStart"/>
      <w:r w:rsidRPr="00D302C5">
        <w:rPr>
          <w:sz w:val="28"/>
          <w:szCs w:val="28"/>
        </w:rPr>
        <w:t>усіх</w:t>
      </w:r>
      <w:proofErr w:type="spellEnd"/>
      <w:r w:rsidRPr="00D302C5">
        <w:rPr>
          <w:sz w:val="28"/>
          <w:szCs w:val="28"/>
        </w:rPr>
        <w:t xml:space="preserve"> </w:t>
      </w:r>
      <w:proofErr w:type="spellStart"/>
      <w:r w:rsidRPr="00D302C5">
        <w:rPr>
          <w:sz w:val="28"/>
          <w:szCs w:val="28"/>
        </w:rPr>
        <w:t>термінів</w:t>
      </w:r>
      <w:proofErr w:type="spellEnd"/>
      <w:r w:rsidRPr="00D302C5">
        <w:rPr>
          <w:sz w:val="28"/>
          <w:szCs w:val="28"/>
        </w:rPr>
        <w:t xml:space="preserve">. </w:t>
      </w:r>
    </w:p>
    <w:p w:rsidR="0099549B" w:rsidRPr="002826DC" w:rsidRDefault="00BA68C7" w:rsidP="00A8085A">
      <w:pPr>
        <w:spacing w:line="276" w:lineRule="auto"/>
        <w:ind w:firstLine="708"/>
        <w:jc w:val="both"/>
        <w:rPr>
          <w:sz w:val="28"/>
          <w:szCs w:val="28"/>
          <w:lang w:val="uk-UA"/>
        </w:rPr>
      </w:pPr>
      <w:proofErr w:type="spellStart"/>
      <w:r w:rsidRPr="00D302C5">
        <w:rPr>
          <w:sz w:val="28"/>
          <w:szCs w:val="28"/>
        </w:rPr>
        <w:t>Якісно</w:t>
      </w:r>
      <w:proofErr w:type="spellEnd"/>
      <w:r w:rsidRPr="00D302C5">
        <w:rPr>
          <w:sz w:val="28"/>
          <w:szCs w:val="28"/>
        </w:rPr>
        <w:t xml:space="preserve"> та </w:t>
      </w:r>
      <w:proofErr w:type="spellStart"/>
      <w:r w:rsidRPr="00D302C5">
        <w:rPr>
          <w:sz w:val="28"/>
          <w:szCs w:val="28"/>
        </w:rPr>
        <w:t>змістовно</w:t>
      </w:r>
      <w:proofErr w:type="spellEnd"/>
      <w:r w:rsidRPr="00D302C5">
        <w:rPr>
          <w:sz w:val="28"/>
          <w:szCs w:val="28"/>
        </w:rPr>
        <w:t xml:space="preserve"> </w:t>
      </w:r>
      <w:proofErr w:type="spellStart"/>
      <w:r w:rsidRPr="00D302C5">
        <w:rPr>
          <w:sz w:val="28"/>
          <w:szCs w:val="28"/>
        </w:rPr>
        <w:t>організовано</w:t>
      </w:r>
      <w:proofErr w:type="spellEnd"/>
      <w:r w:rsidRPr="00D302C5">
        <w:rPr>
          <w:sz w:val="28"/>
          <w:szCs w:val="28"/>
        </w:rPr>
        <w:t xml:space="preserve"> </w:t>
      </w:r>
      <w:proofErr w:type="spellStart"/>
      <w:r w:rsidRPr="00D302C5">
        <w:rPr>
          <w:sz w:val="28"/>
          <w:szCs w:val="28"/>
        </w:rPr>
        <w:t>діяльність</w:t>
      </w:r>
      <w:proofErr w:type="spellEnd"/>
      <w:r w:rsidRPr="00D302C5">
        <w:rPr>
          <w:sz w:val="28"/>
          <w:szCs w:val="28"/>
        </w:rPr>
        <w:t xml:space="preserve"> </w:t>
      </w:r>
      <w:proofErr w:type="spellStart"/>
      <w:r w:rsidRPr="00D302C5">
        <w:rPr>
          <w:sz w:val="28"/>
          <w:szCs w:val="28"/>
        </w:rPr>
        <w:t>методичної</w:t>
      </w:r>
      <w:proofErr w:type="spellEnd"/>
      <w:r w:rsidRPr="00D302C5">
        <w:rPr>
          <w:sz w:val="28"/>
          <w:szCs w:val="28"/>
        </w:rPr>
        <w:t xml:space="preserve"> </w:t>
      </w:r>
      <w:proofErr w:type="spellStart"/>
      <w:r w:rsidRPr="00D302C5">
        <w:rPr>
          <w:sz w:val="28"/>
          <w:szCs w:val="28"/>
        </w:rPr>
        <w:t>служби</w:t>
      </w:r>
      <w:proofErr w:type="spellEnd"/>
      <w:r w:rsidRPr="00D302C5">
        <w:rPr>
          <w:sz w:val="28"/>
          <w:szCs w:val="28"/>
        </w:rPr>
        <w:t xml:space="preserve"> закладу.</w:t>
      </w:r>
      <w:r w:rsidR="0099549B">
        <w:rPr>
          <w:sz w:val="28"/>
          <w:szCs w:val="28"/>
          <w:lang w:val="uk-UA"/>
        </w:rPr>
        <w:t xml:space="preserve"> </w:t>
      </w:r>
      <w:proofErr w:type="spellStart"/>
      <w:r w:rsidRPr="00D302C5">
        <w:rPr>
          <w:sz w:val="28"/>
          <w:szCs w:val="28"/>
        </w:rPr>
        <w:t>Спільно</w:t>
      </w:r>
      <w:proofErr w:type="spellEnd"/>
      <w:r w:rsidRPr="00D302C5">
        <w:rPr>
          <w:sz w:val="28"/>
          <w:szCs w:val="28"/>
        </w:rPr>
        <w:t xml:space="preserve"> </w:t>
      </w:r>
      <w:proofErr w:type="spellStart"/>
      <w:r w:rsidRPr="00D302C5">
        <w:rPr>
          <w:sz w:val="28"/>
          <w:szCs w:val="28"/>
        </w:rPr>
        <w:t>з</w:t>
      </w:r>
      <w:proofErr w:type="spellEnd"/>
      <w:r w:rsidRPr="00D302C5">
        <w:rPr>
          <w:sz w:val="28"/>
          <w:szCs w:val="28"/>
        </w:rPr>
        <w:t xml:space="preserve"> </w:t>
      </w:r>
      <w:proofErr w:type="spellStart"/>
      <w:r w:rsidRPr="00D302C5">
        <w:rPr>
          <w:sz w:val="28"/>
          <w:szCs w:val="28"/>
        </w:rPr>
        <w:t>вихователем</w:t>
      </w:r>
      <w:proofErr w:type="spellEnd"/>
      <w:r w:rsidRPr="00D302C5">
        <w:rPr>
          <w:sz w:val="28"/>
          <w:szCs w:val="28"/>
        </w:rPr>
        <w:t xml:space="preserve"> – методистом </w:t>
      </w:r>
      <w:proofErr w:type="spellStart"/>
      <w:r w:rsidRPr="00D302C5">
        <w:rPr>
          <w:sz w:val="28"/>
          <w:szCs w:val="28"/>
        </w:rPr>
        <w:t>було</w:t>
      </w:r>
      <w:proofErr w:type="spellEnd"/>
      <w:r w:rsidRPr="00D302C5">
        <w:rPr>
          <w:sz w:val="28"/>
          <w:szCs w:val="28"/>
        </w:rPr>
        <w:t xml:space="preserve"> </w:t>
      </w:r>
      <w:proofErr w:type="spellStart"/>
      <w:r w:rsidRPr="00D302C5">
        <w:rPr>
          <w:sz w:val="28"/>
          <w:szCs w:val="28"/>
        </w:rPr>
        <w:t>вироблено</w:t>
      </w:r>
      <w:proofErr w:type="spellEnd"/>
      <w:r w:rsidRPr="00D302C5">
        <w:rPr>
          <w:sz w:val="28"/>
          <w:szCs w:val="28"/>
        </w:rPr>
        <w:t xml:space="preserve"> </w:t>
      </w:r>
      <w:proofErr w:type="spellStart"/>
      <w:r w:rsidRPr="00D302C5">
        <w:rPr>
          <w:sz w:val="28"/>
          <w:szCs w:val="28"/>
        </w:rPr>
        <w:t>стратегію</w:t>
      </w:r>
      <w:proofErr w:type="spellEnd"/>
      <w:r w:rsidRPr="00D302C5">
        <w:rPr>
          <w:sz w:val="28"/>
          <w:szCs w:val="28"/>
        </w:rPr>
        <w:t xml:space="preserve"> методичного</w:t>
      </w:r>
      <w:r w:rsidR="00A8085A">
        <w:rPr>
          <w:sz w:val="28"/>
          <w:szCs w:val="28"/>
          <w:lang w:val="uk-UA"/>
        </w:rPr>
        <w:t xml:space="preserve"> </w:t>
      </w:r>
      <w:proofErr w:type="spellStart"/>
      <w:r w:rsidRPr="00D302C5">
        <w:rPr>
          <w:sz w:val="28"/>
          <w:szCs w:val="28"/>
        </w:rPr>
        <w:t>супроводу</w:t>
      </w:r>
      <w:proofErr w:type="spellEnd"/>
      <w:r w:rsidRPr="00D302C5">
        <w:rPr>
          <w:sz w:val="28"/>
          <w:szCs w:val="28"/>
        </w:rPr>
        <w:t xml:space="preserve"> </w:t>
      </w:r>
      <w:proofErr w:type="spellStart"/>
      <w:r w:rsidRPr="00D302C5">
        <w:rPr>
          <w:sz w:val="28"/>
          <w:szCs w:val="28"/>
        </w:rPr>
        <w:t>дошкільного</w:t>
      </w:r>
      <w:proofErr w:type="spellEnd"/>
      <w:r w:rsidRPr="00D302C5">
        <w:rPr>
          <w:sz w:val="28"/>
          <w:szCs w:val="28"/>
        </w:rPr>
        <w:t xml:space="preserve"> закладу та </w:t>
      </w:r>
      <w:proofErr w:type="spellStart"/>
      <w:r w:rsidRPr="00D302C5">
        <w:rPr>
          <w:sz w:val="28"/>
          <w:szCs w:val="28"/>
        </w:rPr>
        <w:t>розроблено</w:t>
      </w:r>
      <w:proofErr w:type="spellEnd"/>
      <w:r w:rsidRPr="00D302C5">
        <w:rPr>
          <w:sz w:val="28"/>
          <w:szCs w:val="28"/>
        </w:rPr>
        <w:t xml:space="preserve"> структуру </w:t>
      </w:r>
      <w:proofErr w:type="spellStart"/>
      <w:r w:rsidRPr="00D302C5">
        <w:rPr>
          <w:sz w:val="28"/>
          <w:szCs w:val="28"/>
        </w:rPr>
        <w:t>методичної</w:t>
      </w:r>
      <w:proofErr w:type="spellEnd"/>
      <w:r w:rsidRPr="00D302C5">
        <w:rPr>
          <w:sz w:val="28"/>
          <w:szCs w:val="28"/>
        </w:rPr>
        <w:t xml:space="preserve"> </w:t>
      </w:r>
      <w:proofErr w:type="spellStart"/>
      <w:r w:rsidRPr="00D302C5">
        <w:rPr>
          <w:sz w:val="28"/>
          <w:szCs w:val="28"/>
        </w:rPr>
        <w:t>роботи</w:t>
      </w:r>
      <w:proofErr w:type="spellEnd"/>
      <w:r w:rsidRPr="00D302C5">
        <w:rPr>
          <w:sz w:val="28"/>
          <w:szCs w:val="28"/>
        </w:rPr>
        <w:t>,</w:t>
      </w:r>
      <w:r w:rsidR="00A8085A">
        <w:rPr>
          <w:sz w:val="28"/>
          <w:szCs w:val="28"/>
          <w:lang w:val="uk-UA"/>
        </w:rPr>
        <w:t xml:space="preserve"> </w:t>
      </w:r>
      <w:proofErr w:type="spellStart"/>
      <w:r w:rsidRPr="00D302C5">
        <w:rPr>
          <w:sz w:val="28"/>
          <w:szCs w:val="28"/>
        </w:rPr>
        <w:t>визначено</w:t>
      </w:r>
      <w:proofErr w:type="spellEnd"/>
      <w:r w:rsidRPr="00D302C5">
        <w:rPr>
          <w:sz w:val="28"/>
          <w:szCs w:val="28"/>
        </w:rPr>
        <w:t xml:space="preserve"> </w:t>
      </w:r>
      <w:proofErr w:type="spellStart"/>
      <w:r w:rsidRPr="00D302C5">
        <w:rPr>
          <w:sz w:val="28"/>
          <w:szCs w:val="28"/>
        </w:rPr>
        <w:t>основні</w:t>
      </w:r>
      <w:proofErr w:type="spellEnd"/>
      <w:r w:rsidRPr="00D302C5">
        <w:rPr>
          <w:sz w:val="28"/>
          <w:szCs w:val="28"/>
        </w:rPr>
        <w:t xml:space="preserve"> </w:t>
      </w:r>
      <w:proofErr w:type="spellStart"/>
      <w:r w:rsidRPr="00D302C5">
        <w:rPr>
          <w:sz w:val="28"/>
          <w:szCs w:val="28"/>
        </w:rPr>
        <w:t>завдання</w:t>
      </w:r>
      <w:proofErr w:type="spellEnd"/>
      <w:r w:rsidRPr="00D302C5">
        <w:rPr>
          <w:sz w:val="28"/>
          <w:szCs w:val="28"/>
        </w:rPr>
        <w:t xml:space="preserve"> на </w:t>
      </w:r>
      <w:proofErr w:type="spellStart"/>
      <w:r w:rsidRPr="00D302C5">
        <w:rPr>
          <w:sz w:val="28"/>
          <w:szCs w:val="28"/>
        </w:rPr>
        <w:t>навчальний</w:t>
      </w:r>
      <w:proofErr w:type="spellEnd"/>
      <w:r w:rsidRPr="00D302C5">
        <w:rPr>
          <w:sz w:val="28"/>
          <w:szCs w:val="28"/>
        </w:rPr>
        <w:t xml:space="preserve"> </w:t>
      </w:r>
      <w:proofErr w:type="spellStart"/>
      <w:proofErr w:type="gramStart"/>
      <w:r w:rsidRPr="00D302C5">
        <w:rPr>
          <w:sz w:val="28"/>
          <w:szCs w:val="28"/>
        </w:rPr>
        <w:t>р</w:t>
      </w:r>
      <w:proofErr w:type="gramEnd"/>
      <w:r w:rsidRPr="00D302C5">
        <w:rPr>
          <w:sz w:val="28"/>
          <w:szCs w:val="28"/>
        </w:rPr>
        <w:t>ік</w:t>
      </w:r>
      <w:proofErr w:type="spellEnd"/>
      <w:r w:rsidRPr="00D302C5">
        <w:rPr>
          <w:sz w:val="28"/>
          <w:szCs w:val="28"/>
        </w:rPr>
        <w:t xml:space="preserve">. </w:t>
      </w:r>
      <w:proofErr w:type="spellStart"/>
      <w:r w:rsidRPr="00D302C5">
        <w:rPr>
          <w:sz w:val="28"/>
          <w:szCs w:val="28"/>
        </w:rPr>
        <w:t>Особисто</w:t>
      </w:r>
      <w:proofErr w:type="spellEnd"/>
      <w:r w:rsidRPr="00D302C5">
        <w:rPr>
          <w:sz w:val="28"/>
          <w:szCs w:val="28"/>
        </w:rPr>
        <w:t xml:space="preserve"> </w:t>
      </w:r>
      <w:proofErr w:type="spellStart"/>
      <w:r w:rsidRPr="00D302C5">
        <w:rPr>
          <w:sz w:val="28"/>
          <w:szCs w:val="28"/>
        </w:rPr>
        <w:t>організовувала</w:t>
      </w:r>
      <w:proofErr w:type="spellEnd"/>
      <w:r w:rsidRPr="00D302C5">
        <w:rPr>
          <w:sz w:val="28"/>
          <w:szCs w:val="28"/>
        </w:rPr>
        <w:t xml:space="preserve"> та</w:t>
      </w:r>
      <w:r w:rsidR="00A8085A">
        <w:rPr>
          <w:sz w:val="28"/>
          <w:szCs w:val="28"/>
          <w:lang w:val="uk-UA"/>
        </w:rPr>
        <w:t xml:space="preserve"> </w:t>
      </w:r>
      <w:proofErr w:type="spellStart"/>
      <w:r w:rsidR="00A8085A">
        <w:rPr>
          <w:sz w:val="28"/>
          <w:szCs w:val="28"/>
        </w:rPr>
        <w:t>контролювала</w:t>
      </w:r>
      <w:proofErr w:type="spellEnd"/>
      <w:r w:rsidR="00A8085A">
        <w:rPr>
          <w:sz w:val="28"/>
          <w:szCs w:val="28"/>
        </w:rPr>
        <w:t xml:space="preserve"> </w:t>
      </w:r>
      <w:proofErr w:type="spellStart"/>
      <w:r w:rsidR="00A8085A">
        <w:rPr>
          <w:sz w:val="28"/>
          <w:szCs w:val="28"/>
        </w:rPr>
        <w:t>підготовку</w:t>
      </w:r>
      <w:proofErr w:type="spellEnd"/>
      <w:r w:rsidR="00A8085A">
        <w:rPr>
          <w:sz w:val="28"/>
          <w:szCs w:val="28"/>
        </w:rPr>
        <w:t xml:space="preserve"> до </w:t>
      </w:r>
      <w:r w:rsidR="00A8085A">
        <w:rPr>
          <w:sz w:val="28"/>
          <w:szCs w:val="28"/>
          <w:lang w:val="uk-UA"/>
        </w:rPr>
        <w:t>2</w:t>
      </w:r>
      <w:r w:rsidR="002826DC">
        <w:rPr>
          <w:sz w:val="28"/>
          <w:szCs w:val="28"/>
        </w:rPr>
        <w:t xml:space="preserve"> </w:t>
      </w:r>
      <w:proofErr w:type="spellStart"/>
      <w:r w:rsidR="002826DC" w:rsidRPr="00D302C5">
        <w:rPr>
          <w:sz w:val="28"/>
          <w:szCs w:val="28"/>
        </w:rPr>
        <w:t>міського</w:t>
      </w:r>
      <w:proofErr w:type="spellEnd"/>
      <w:r w:rsidR="002826DC">
        <w:rPr>
          <w:sz w:val="28"/>
          <w:szCs w:val="28"/>
          <w:lang w:val="uk-UA"/>
        </w:rPr>
        <w:t xml:space="preserve"> засідань ШППД.</w:t>
      </w:r>
    </w:p>
    <w:p w:rsidR="00BA68C7" w:rsidRDefault="0099549B" w:rsidP="00A8085A">
      <w:pPr>
        <w:spacing w:line="276" w:lineRule="auto"/>
        <w:ind w:firstLine="708"/>
        <w:jc w:val="both"/>
        <w:rPr>
          <w:rFonts w:eastAsia="Arial"/>
          <w:sz w:val="28"/>
          <w:szCs w:val="28"/>
          <w:lang w:val="uk-UA"/>
        </w:rPr>
      </w:pPr>
      <w:r>
        <w:rPr>
          <w:sz w:val="28"/>
          <w:szCs w:val="28"/>
          <w:lang w:val="uk-UA"/>
        </w:rPr>
        <w:t>Крім того, на базі закладу, методистом,  були проведені засідання  міської творчої групи «</w:t>
      </w:r>
      <w:proofErr w:type="spellStart"/>
      <w:r>
        <w:rPr>
          <w:sz w:val="28"/>
          <w:szCs w:val="28"/>
          <w:lang w:val="uk-UA"/>
        </w:rPr>
        <w:t>Медіадидактичний</w:t>
      </w:r>
      <w:proofErr w:type="spellEnd"/>
      <w:r>
        <w:rPr>
          <w:sz w:val="28"/>
          <w:szCs w:val="28"/>
          <w:lang w:val="uk-UA"/>
        </w:rPr>
        <w:t xml:space="preserve"> супровід освітнього процесу», до складу якої входить ряд педагогів закладу. У серпні 20219 р., за ініціативою управління освіти, разом з методистом була створена та представлена на міській серпневій конференції, локація-презентація з досвіду роботи закладу щодо актуальності </w:t>
      </w:r>
      <w:proofErr w:type="spellStart"/>
      <w:r>
        <w:rPr>
          <w:sz w:val="28"/>
          <w:szCs w:val="28"/>
          <w:lang w:val="uk-UA"/>
        </w:rPr>
        <w:t>медіаосвіти</w:t>
      </w:r>
      <w:proofErr w:type="spellEnd"/>
      <w:r>
        <w:rPr>
          <w:sz w:val="28"/>
          <w:szCs w:val="28"/>
          <w:lang w:val="uk-UA"/>
        </w:rPr>
        <w:t>.</w:t>
      </w:r>
    </w:p>
    <w:p w:rsidR="00BA68C7" w:rsidRPr="00D302C5" w:rsidRDefault="00295C8E" w:rsidP="001842DB">
      <w:pPr>
        <w:ind w:firstLine="539"/>
        <w:contextualSpacing/>
        <w:jc w:val="both"/>
        <w:rPr>
          <w:sz w:val="28"/>
          <w:szCs w:val="28"/>
          <w:lang w:val="uk-UA"/>
        </w:rPr>
      </w:pPr>
      <w:r>
        <w:rPr>
          <w:sz w:val="28"/>
          <w:szCs w:val="28"/>
          <w:lang w:val="uk-UA"/>
        </w:rPr>
        <w:t xml:space="preserve">Значної уваги приділяю роботі закладу у  </w:t>
      </w:r>
      <w:proofErr w:type="spellStart"/>
      <w:r>
        <w:rPr>
          <w:sz w:val="28"/>
          <w:szCs w:val="28"/>
          <w:lang w:val="uk-UA"/>
        </w:rPr>
        <w:t>дослідно</w:t>
      </w:r>
      <w:proofErr w:type="spellEnd"/>
      <w:r>
        <w:rPr>
          <w:sz w:val="28"/>
          <w:szCs w:val="28"/>
          <w:lang w:val="uk-UA"/>
        </w:rPr>
        <w:t xml:space="preserve"> – експериментальній роботі</w:t>
      </w:r>
      <w:r w:rsidR="0099549B">
        <w:rPr>
          <w:sz w:val="28"/>
          <w:szCs w:val="28"/>
          <w:lang w:val="uk-UA"/>
        </w:rPr>
        <w:t xml:space="preserve"> «Стандартизація моделі масового впровадження наскрізної </w:t>
      </w:r>
      <w:proofErr w:type="spellStart"/>
      <w:r w:rsidR="0099549B">
        <w:rPr>
          <w:sz w:val="28"/>
          <w:szCs w:val="28"/>
          <w:lang w:val="uk-UA"/>
        </w:rPr>
        <w:t>медіаосвіти</w:t>
      </w:r>
      <w:proofErr w:type="spellEnd"/>
      <w:r w:rsidR="0099549B">
        <w:rPr>
          <w:sz w:val="28"/>
          <w:szCs w:val="28"/>
          <w:lang w:val="uk-UA"/>
        </w:rPr>
        <w:t xml:space="preserve"> у вітчизняну педагогічну практику на 2017 – 2022 роки».  Завдяки</w:t>
      </w:r>
      <w:r w:rsidR="0099549B" w:rsidRPr="00152C03">
        <w:rPr>
          <w:sz w:val="28"/>
          <w:szCs w:val="28"/>
          <w:lang w:val="uk-UA"/>
        </w:rPr>
        <w:t xml:space="preserve"> </w:t>
      </w:r>
      <w:r w:rsidR="0099549B">
        <w:rPr>
          <w:sz w:val="28"/>
          <w:szCs w:val="28"/>
          <w:lang w:val="uk-UA"/>
        </w:rPr>
        <w:t xml:space="preserve"> презентації вихователем</w:t>
      </w:r>
      <w:r w:rsidR="0099549B" w:rsidRPr="00152C03">
        <w:rPr>
          <w:sz w:val="28"/>
          <w:szCs w:val="28"/>
          <w:lang w:val="uk-UA"/>
        </w:rPr>
        <w:t>-методист</w:t>
      </w:r>
      <w:r w:rsidR="0099549B">
        <w:rPr>
          <w:sz w:val="28"/>
          <w:szCs w:val="28"/>
          <w:lang w:val="uk-UA"/>
        </w:rPr>
        <w:t>ом перших паростків досвіду в даній царині</w:t>
      </w:r>
      <w:r w:rsidR="0099549B" w:rsidRPr="00152C03">
        <w:rPr>
          <w:sz w:val="28"/>
          <w:szCs w:val="28"/>
          <w:lang w:val="uk-UA"/>
        </w:rPr>
        <w:t xml:space="preserve"> під час відвідання обласного семінару «Інтегрована модель  </w:t>
      </w:r>
      <w:proofErr w:type="spellStart"/>
      <w:r w:rsidR="0099549B" w:rsidRPr="00152C03">
        <w:rPr>
          <w:sz w:val="28"/>
          <w:szCs w:val="28"/>
          <w:lang w:val="uk-UA"/>
        </w:rPr>
        <w:t>медіаосвіти</w:t>
      </w:r>
      <w:proofErr w:type="spellEnd"/>
      <w:r w:rsidR="0099549B" w:rsidRPr="00152C03">
        <w:rPr>
          <w:sz w:val="28"/>
          <w:szCs w:val="28"/>
          <w:lang w:val="uk-UA"/>
        </w:rPr>
        <w:t xml:space="preserve"> в </w:t>
      </w:r>
      <w:proofErr w:type="spellStart"/>
      <w:r w:rsidR="0099549B" w:rsidRPr="00152C03">
        <w:rPr>
          <w:sz w:val="28"/>
          <w:szCs w:val="28"/>
          <w:lang w:val="uk-UA"/>
        </w:rPr>
        <w:t>сиситемі</w:t>
      </w:r>
      <w:proofErr w:type="spellEnd"/>
      <w:r w:rsidR="0099549B" w:rsidRPr="00152C03">
        <w:rPr>
          <w:sz w:val="28"/>
          <w:szCs w:val="28"/>
          <w:lang w:val="uk-UA"/>
        </w:rPr>
        <w:t xml:space="preserve"> шк</w:t>
      </w:r>
      <w:r w:rsidR="0099549B">
        <w:rPr>
          <w:sz w:val="28"/>
          <w:szCs w:val="28"/>
          <w:lang w:val="uk-UA"/>
        </w:rPr>
        <w:t xml:space="preserve">ільної та позашкільної  освіти» наші колеги Козак С.І., Степаненко С.В. стали активними учасниками обласної творчої групи </w:t>
      </w:r>
      <w:r w:rsidR="0099549B">
        <w:rPr>
          <w:sz w:val="28"/>
          <w:szCs w:val="28"/>
          <w:lang w:val="uk-UA"/>
        </w:rPr>
        <w:lastRenderedPageBreak/>
        <w:t>«Від медіа експерименту до практики: робота з медіа контентом на уроці та в позаурочній діяльності».</w:t>
      </w:r>
      <w:r w:rsidR="0099549B" w:rsidRPr="00152C03">
        <w:rPr>
          <w:sz w:val="28"/>
          <w:szCs w:val="28"/>
          <w:lang w:val="uk-UA"/>
        </w:rPr>
        <w:t xml:space="preserve"> </w:t>
      </w:r>
      <w:r w:rsidR="0099549B">
        <w:rPr>
          <w:sz w:val="28"/>
          <w:szCs w:val="28"/>
          <w:lang w:val="uk-UA"/>
        </w:rPr>
        <w:t>Вже є перші напрацювання зі</w:t>
      </w:r>
      <w:r w:rsidR="0099549B">
        <w:rPr>
          <w:color w:val="FF0000"/>
          <w:sz w:val="28"/>
          <w:szCs w:val="28"/>
          <w:lang w:val="uk-UA"/>
        </w:rPr>
        <w:t xml:space="preserve"> </w:t>
      </w:r>
      <w:r w:rsidR="0099549B">
        <w:rPr>
          <w:sz w:val="28"/>
          <w:szCs w:val="28"/>
          <w:lang w:val="uk-UA"/>
        </w:rPr>
        <w:t>створенн</w:t>
      </w:r>
      <w:r w:rsidR="0099549B" w:rsidRPr="00AD49E1">
        <w:rPr>
          <w:sz w:val="28"/>
          <w:szCs w:val="28"/>
          <w:lang w:val="uk-UA"/>
        </w:rPr>
        <w:t xml:space="preserve">я  </w:t>
      </w:r>
      <w:r w:rsidR="0099549B">
        <w:rPr>
          <w:sz w:val="28"/>
          <w:szCs w:val="28"/>
          <w:lang w:val="uk-UA"/>
        </w:rPr>
        <w:t xml:space="preserve"> </w:t>
      </w:r>
      <w:r w:rsidR="0099549B" w:rsidRPr="00AD49E1">
        <w:rPr>
          <w:sz w:val="28"/>
          <w:szCs w:val="28"/>
          <w:lang w:val="uk-UA"/>
        </w:rPr>
        <w:t xml:space="preserve"> системи  </w:t>
      </w:r>
      <w:proofErr w:type="spellStart"/>
      <w:r w:rsidR="0099549B" w:rsidRPr="00AD49E1">
        <w:rPr>
          <w:sz w:val="28"/>
          <w:szCs w:val="28"/>
          <w:lang w:val="uk-UA"/>
        </w:rPr>
        <w:t>медіаосвіти</w:t>
      </w:r>
      <w:proofErr w:type="spellEnd"/>
      <w:r w:rsidR="0099549B">
        <w:rPr>
          <w:sz w:val="28"/>
          <w:szCs w:val="28"/>
          <w:lang w:val="uk-UA"/>
        </w:rPr>
        <w:t xml:space="preserve"> закладу</w:t>
      </w:r>
      <w:r w:rsidR="0099549B" w:rsidRPr="00AD49E1">
        <w:rPr>
          <w:sz w:val="28"/>
          <w:szCs w:val="28"/>
          <w:lang w:val="uk-UA"/>
        </w:rPr>
        <w:t xml:space="preserve">  </w:t>
      </w:r>
      <w:r w:rsidR="0099549B">
        <w:rPr>
          <w:sz w:val="28"/>
          <w:szCs w:val="28"/>
          <w:lang w:val="uk-UA"/>
        </w:rPr>
        <w:t>з метою</w:t>
      </w:r>
      <w:r w:rsidR="0099549B" w:rsidRPr="00AD49E1">
        <w:rPr>
          <w:sz w:val="28"/>
          <w:szCs w:val="28"/>
          <w:lang w:val="uk-UA"/>
        </w:rPr>
        <w:t xml:space="preserve">  забезпечення  всебічної  підготовки </w:t>
      </w:r>
      <w:r w:rsidR="0099549B">
        <w:rPr>
          <w:sz w:val="28"/>
          <w:szCs w:val="28"/>
          <w:lang w:val="uk-UA"/>
        </w:rPr>
        <w:t>дітей</w:t>
      </w:r>
      <w:r w:rsidR="0099549B" w:rsidRPr="00AD49E1">
        <w:rPr>
          <w:sz w:val="28"/>
          <w:szCs w:val="28"/>
          <w:lang w:val="uk-UA"/>
        </w:rPr>
        <w:t xml:space="preserve"> до безпечної та </w:t>
      </w:r>
      <w:r w:rsidR="0099549B">
        <w:rPr>
          <w:sz w:val="28"/>
          <w:szCs w:val="28"/>
          <w:lang w:val="uk-UA"/>
        </w:rPr>
        <w:t>ефективної взаємодії із сучасним</w:t>
      </w:r>
      <w:r w:rsidR="0099549B" w:rsidRPr="00AD49E1">
        <w:rPr>
          <w:sz w:val="28"/>
          <w:szCs w:val="28"/>
          <w:lang w:val="uk-UA"/>
        </w:rPr>
        <w:t xml:space="preserve"> </w:t>
      </w:r>
      <w:r w:rsidR="0099549B">
        <w:rPr>
          <w:sz w:val="28"/>
          <w:szCs w:val="28"/>
          <w:lang w:val="uk-UA"/>
        </w:rPr>
        <w:t xml:space="preserve">  </w:t>
      </w:r>
      <w:proofErr w:type="spellStart"/>
      <w:r w:rsidR="0099549B">
        <w:rPr>
          <w:sz w:val="28"/>
          <w:szCs w:val="28"/>
          <w:lang w:val="uk-UA"/>
        </w:rPr>
        <w:t>медіапростором</w:t>
      </w:r>
      <w:proofErr w:type="spellEnd"/>
      <w:r w:rsidR="0099549B">
        <w:rPr>
          <w:sz w:val="28"/>
          <w:szCs w:val="28"/>
          <w:lang w:val="uk-UA"/>
        </w:rPr>
        <w:t>, формування у них</w:t>
      </w:r>
      <w:r w:rsidR="0099549B" w:rsidRPr="00AD49E1">
        <w:rPr>
          <w:sz w:val="28"/>
          <w:szCs w:val="28"/>
          <w:lang w:val="uk-UA"/>
        </w:rPr>
        <w:t xml:space="preserve">  </w:t>
      </w:r>
      <w:proofErr w:type="spellStart"/>
      <w:r w:rsidR="0099549B" w:rsidRPr="00AD49E1">
        <w:rPr>
          <w:sz w:val="28"/>
          <w:szCs w:val="28"/>
          <w:lang w:val="uk-UA"/>
        </w:rPr>
        <w:t>медіакомпетентності</w:t>
      </w:r>
      <w:proofErr w:type="spellEnd"/>
      <w:r w:rsidR="0099549B" w:rsidRPr="00AD49E1">
        <w:rPr>
          <w:sz w:val="28"/>
          <w:szCs w:val="28"/>
          <w:lang w:val="uk-UA"/>
        </w:rPr>
        <w:t xml:space="preserve">  відповідно  до  </w:t>
      </w:r>
      <w:r w:rsidR="0099549B">
        <w:rPr>
          <w:sz w:val="28"/>
          <w:szCs w:val="28"/>
          <w:lang w:val="uk-UA"/>
        </w:rPr>
        <w:t xml:space="preserve"> </w:t>
      </w:r>
      <w:r w:rsidR="0099549B" w:rsidRPr="00AD49E1">
        <w:rPr>
          <w:sz w:val="28"/>
          <w:szCs w:val="28"/>
          <w:lang w:val="uk-UA"/>
        </w:rPr>
        <w:t xml:space="preserve"> вікових та індивідуальних особливостей.</w:t>
      </w:r>
    </w:p>
    <w:p w:rsidR="00404636" w:rsidRPr="00D302C5" w:rsidRDefault="00404636" w:rsidP="00D302C5">
      <w:pPr>
        <w:spacing w:line="276" w:lineRule="auto"/>
        <w:jc w:val="both"/>
        <w:rPr>
          <w:sz w:val="28"/>
          <w:szCs w:val="28"/>
        </w:rPr>
      </w:pPr>
      <w:r w:rsidRPr="00D302C5">
        <w:rPr>
          <w:sz w:val="28"/>
          <w:szCs w:val="28"/>
        </w:rPr>
        <w:t xml:space="preserve">На </w:t>
      </w:r>
      <w:proofErr w:type="spellStart"/>
      <w:r w:rsidRPr="00D302C5">
        <w:rPr>
          <w:sz w:val="28"/>
          <w:szCs w:val="28"/>
        </w:rPr>
        <w:t>виконання</w:t>
      </w:r>
      <w:proofErr w:type="spellEnd"/>
      <w:r w:rsidRPr="00D302C5">
        <w:rPr>
          <w:sz w:val="28"/>
          <w:szCs w:val="28"/>
        </w:rPr>
        <w:t xml:space="preserve"> </w:t>
      </w:r>
      <w:proofErr w:type="spellStart"/>
      <w:proofErr w:type="gramStart"/>
      <w:r w:rsidRPr="00D302C5">
        <w:rPr>
          <w:sz w:val="28"/>
          <w:szCs w:val="28"/>
        </w:rPr>
        <w:t>р</w:t>
      </w:r>
      <w:proofErr w:type="gramEnd"/>
      <w:r w:rsidRPr="00D302C5">
        <w:rPr>
          <w:sz w:val="28"/>
          <w:szCs w:val="28"/>
        </w:rPr>
        <w:t>ічного</w:t>
      </w:r>
      <w:proofErr w:type="spellEnd"/>
      <w:r w:rsidRPr="00D302C5">
        <w:rPr>
          <w:sz w:val="28"/>
          <w:szCs w:val="28"/>
        </w:rPr>
        <w:t xml:space="preserve"> плану </w:t>
      </w:r>
      <w:proofErr w:type="spellStart"/>
      <w:r w:rsidRPr="00D302C5">
        <w:rPr>
          <w:sz w:val="28"/>
          <w:szCs w:val="28"/>
        </w:rPr>
        <w:t>упродовж</w:t>
      </w:r>
      <w:proofErr w:type="spellEnd"/>
      <w:r w:rsidRPr="00D302C5">
        <w:rPr>
          <w:sz w:val="28"/>
          <w:szCs w:val="28"/>
        </w:rPr>
        <w:t xml:space="preserve"> року </w:t>
      </w:r>
      <w:proofErr w:type="spellStart"/>
      <w:r w:rsidRPr="00D302C5">
        <w:rPr>
          <w:sz w:val="28"/>
          <w:szCs w:val="28"/>
        </w:rPr>
        <w:t>вивчено</w:t>
      </w:r>
      <w:proofErr w:type="spellEnd"/>
      <w:r w:rsidRPr="00D302C5">
        <w:rPr>
          <w:sz w:val="28"/>
          <w:szCs w:val="28"/>
        </w:rPr>
        <w:t xml:space="preserve"> стан </w:t>
      </w:r>
      <w:proofErr w:type="spellStart"/>
      <w:r w:rsidRPr="00D302C5">
        <w:rPr>
          <w:sz w:val="28"/>
          <w:szCs w:val="28"/>
        </w:rPr>
        <w:t>роботи</w:t>
      </w:r>
      <w:proofErr w:type="spellEnd"/>
      <w:r w:rsidRPr="00D302C5">
        <w:rPr>
          <w:sz w:val="28"/>
          <w:szCs w:val="28"/>
        </w:rPr>
        <w:t>:</w:t>
      </w:r>
    </w:p>
    <w:p w:rsidR="007E1505" w:rsidRPr="00D87F8D" w:rsidRDefault="007E1505" w:rsidP="007E1505">
      <w:pPr>
        <w:pStyle w:val="a3"/>
        <w:numPr>
          <w:ilvl w:val="0"/>
          <w:numId w:val="12"/>
        </w:numPr>
        <w:spacing w:line="276" w:lineRule="auto"/>
        <w:jc w:val="both"/>
        <w:rPr>
          <w:b/>
          <w:sz w:val="28"/>
          <w:szCs w:val="28"/>
          <w:lang w:val="uk-UA"/>
        </w:rPr>
      </w:pPr>
      <w:r>
        <w:rPr>
          <w:sz w:val="28"/>
          <w:szCs w:val="28"/>
        </w:rPr>
        <w:t></w:t>
      </w:r>
      <w:r w:rsidR="001842DB">
        <w:rPr>
          <w:sz w:val="28"/>
          <w:szCs w:val="28"/>
          <w:lang w:val="uk-UA"/>
        </w:rPr>
        <w:t>С</w:t>
      </w:r>
      <w:r w:rsidRPr="00D87F8D">
        <w:rPr>
          <w:sz w:val="28"/>
          <w:szCs w:val="28"/>
          <w:lang w:val="uk-UA"/>
        </w:rPr>
        <w:t>тан формування художньо-продуктивної компетентності дошкільників засобами пейзажної лірики;</w:t>
      </w:r>
    </w:p>
    <w:p w:rsidR="007E1505" w:rsidRPr="001842DB" w:rsidRDefault="00404636" w:rsidP="00D302C5">
      <w:pPr>
        <w:numPr>
          <w:ilvl w:val="0"/>
          <w:numId w:val="12"/>
        </w:numPr>
        <w:spacing w:line="276" w:lineRule="auto"/>
        <w:jc w:val="both"/>
        <w:rPr>
          <w:sz w:val="28"/>
          <w:szCs w:val="28"/>
        </w:rPr>
      </w:pPr>
      <w:proofErr w:type="spellStart"/>
      <w:r w:rsidRPr="00D302C5">
        <w:rPr>
          <w:sz w:val="28"/>
          <w:szCs w:val="28"/>
        </w:rPr>
        <w:t>Здійснено</w:t>
      </w:r>
      <w:proofErr w:type="spellEnd"/>
      <w:r w:rsidRPr="00D302C5">
        <w:rPr>
          <w:sz w:val="28"/>
          <w:szCs w:val="28"/>
        </w:rPr>
        <w:t xml:space="preserve"> </w:t>
      </w:r>
      <w:proofErr w:type="spellStart"/>
      <w:r w:rsidRPr="00D302C5">
        <w:rPr>
          <w:sz w:val="28"/>
          <w:szCs w:val="28"/>
        </w:rPr>
        <w:t>комплексне</w:t>
      </w:r>
      <w:proofErr w:type="spellEnd"/>
      <w:r w:rsidRPr="00D302C5">
        <w:rPr>
          <w:sz w:val="28"/>
          <w:szCs w:val="28"/>
        </w:rPr>
        <w:t xml:space="preserve"> </w:t>
      </w:r>
      <w:proofErr w:type="spellStart"/>
      <w:r w:rsidRPr="00D302C5">
        <w:rPr>
          <w:sz w:val="28"/>
          <w:szCs w:val="28"/>
        </w:rPr>
        <w:t>вивчен</w:t>
      </w:r>
      <w:r w:rsidR="00D16942" w:rsidRPr="00D302C5">
        <w:rPr>
          <w:sz w:val="28"/>
          <w:szCs w:val="28"/>
        </w:rPr>
        <w:t>ня</w:t>
      </w:r>
      <w:proofErr w:type="spellEnd"/>
      <w:r w:rsidR="00D16942" w:rsidRPr="00D302C5">
        <w:rPr>
          <w:sz w:val="28"/>
          <w:szCs w:val="28"/>
        </w:rPr>
        <w:t xml:space="preserve"> стану </w:t>
      </w:r>
      <w:proofErr w:type="spellStart"/>
      <w:r w:rsidR="00D16942" w:rsidRPr="00D302C5">
        <w:rPr>
          <w:sz w:val="28"/>
          <w:szCs w:val="28"/>
        </w:rPr>
        <w:t>життєдіяльності</w:t>
      </w:r>
      <w:proofErr w:type="spellEnd"/>
      <w:r w:rsidR="00D16942" w:rsidRPr="00D302C5">
        <w:rPr>
          <w:sz w:val="28"/>
          <w:szCs w:val="28"/>
        </w:rPr>
        <w:t xml:space="preserve"> </w:t>
      </w:r>
      <w:proofErr w:type="spellStart"/>
      <w:r w:rsidR="00D16942" w:rsidRPr="00D302C5">
        <w:rPr>
          <w:sz w:val="28"/>
          <w:szCs w:val="28"/>
        </w:rPr>
        <w:t>дітей</w:t>
      </w:r>
      <w:proofErr w:type="spellEnd"/>
      <w:r w:rsidR="00D16942" w:rsidRPr="00D302C5">
        <w:rPr>
          <w:sz w:val="28"/>
          <w:szCs w:val="28"/>
        </w:rPr>
        <w:t xml:space="preserve"> </w:t>
      </w:r>
      <w:r w:rsidR="007E1505">
        <w:rPr>
          <w:sz w:val="28"/>
          <w:szCs w:val="28"/>
          <w:lang w:val="uk-UA"/>
        </w:rPr>
        <w:t xml:space="preserve">старшої </w:t>
      </w:r>
      <w:proofErr w:type="gramStart"/>
      <w:r w:rsidR="007E1505">
        <w:rPr>
          <w:sz w:val="28"/>
          <w:szCs w:val="28"/>
          <w:lang w:val="uk-UA"/>
        </w:rPr>
        <w:t>З</w:t>
      </w:r>
      <w:proofErr w:type="gramEnd"/>
      <w:r w:rsidR="007E1505">
        <w:rPr>
          <w:sz w:val="28"/>
          <w:szCs w:val="28"/>
          <w:lang w:val="uk-UA"/>
        </w:rPr>
        <w:t xml:space="preserve"> «Б» </w:t>
      </w:r>
      <w:r w:rsidRPr="007E1505">
        <w:rPr>
          <w:sz w:val="28"/>
          <w:szCs w:val="28"/>
        </w:rPr>
        <w:t xml:space="preserve"> </w:t>
      </w:r>
      <w:proofErr w:type="spellStart"/>
      <w:r w:rsidRPr="007E1505">
        <w:rPr>
          <w:sz w:val="28"/>
          <w:szCs w:val="28"/>
        </w:rPr>
        <w:t>групи</w:t>
      </w:r>
      <w:proofErr w:type="spellEnd"/>
      <w:r w:rsidRPr="007E1505">
        <w:rPr>
          <w:sz w:val="28"/>
          <w:szCs w:val="28"/>
        </w:rPr>
        <w:t xml:space="preserve">. </w:t>
      </w:r>
    </w:p>
    <w:p w:rsidR="001842DB" w:rsidRPr="007E1505" w:rsidRDefault="001842DB" w:rsidP="00D302C5">
      <w:pPr>
        <w:numPr>
          <w:ilvl w:val="0"/>
          <w:numId w:val="12"/>
        </w:numPr>
        <w:spacing w:line="276" w:lineRule="auto"/>
        <w:jc w:val="both"/>
        <w:rPr>
          <w:sz w:val="28"/>
          <w:szCs w:val="28"/>
        </w:rPr>
      </w:pPr>
      <w:r>
        <w:rPr>
          <w:sz w:val="28"/>
          <w:szCs w:val="28"/>
          <w:lang w:val="uk-UA"/>
        </w:rPr>
        <w:t xml:space="preserve">Рівень засвоєння дітьми вимог відповідно до програми «Дитина» ( 1 та 2 квартал 2019-2020 </w:t>
      </w:r>
      <w:proofErr w:type="spellStart"/>
      <w:r>
        <w:rPr>
          <w:sz w:val="28"/>
          <w:szCs w:val="28"/>
          <w:lang w:val="uk-UA"/>
        </w:rPr>
        <w:t>н.р</w:t>
      </w:r>
      <w:proofErr w:type="spellEnd"/>
      <w:r>
        <w:rPr>
          <w:sz w:val="28"/>
          <w:szCs w:val="28"/>
          <w:lang w:val="uk-UA"/>
        </w:rPr>
        <w:t>.)</w:t>
      </w:r>
    </w:p>
    <w:p w:rsidR="00404636" w:rsidRPr="00D302C5" w:rsidRDefault="00404636" w:rsidP="007E1505">
      <w:pPr>
        <w:spacing w:line="276" w:lineRule="auto"/>
        <w:ind w:firstLine="360"/>
        <w:jc w:val="both"/>
        <w:rPr>
          <w:sz w:val="28"/>
          <w:szCs w:val="28"/>
        </w:rPr>
      </w:pPr>
      <w:proofErr w:type="spellStart"/>
      <w:r w:rsidRPr="007E1505">
        <w:rPr>
          <w:sz w:val="28"/>
          <w:szCs w:val="28"/>
        </w:rPr>
        <w:t>Була</w:t>
      </w:r>
      <w:proofErr w:type="spellEnd"/>
      <w:r w:rsidRPr="007E1505">
        <w:rPr>
          <w:sz w:val="28"/>
          <w:szCs w:val="28"/>
        </w:rPr>
        <w:t xml:space="preserve"> членом </w:t>
      </w:r>
      <w:proofErr w:type="spellStart"/>
      <w:r w:rsidR="00D16942" w:rsidRPr="007E1505">
        <w:rPr>
          <w:sz w:val="28"/>
          <w:szCs w:val="28"/>
        </w:rPr>
        <w:t>комісії</w:t>
      </w:r>
      <w:proofErr w:type="spellEnd"/>
      <w:r w:rsidR="00D16942" w:rsidRPr="007E1505">
        <w:rPr>
          <w:sz w:val="28"/>
          <w:szCs w:val="28"/>
        </w:rPr>
        <w:t xml:space="preserve"> </w:t>
      </w:r>
      <w:proofErr w:type="spellStart"/>
      <w:r w:rsidR="00D16942" w:rsidRPr="007E1505">
        <w:rPr>
          <w:sz w:val="28"/>
          <w:szCs w:val="28"/>
        </w:rPr>
        <w:t>з</w:t>
      </w:r>
      <w:proofErr w:type="spellEnd"/>
      <w:r w:rsidR="00D16942" w:rsidRPr="007E1505">
        <w:rPr>
          <w:sz w:val="28"/>
          <w:szCs w:val="28"/>
        </w:rPr>
        <w:t xml:space="preserve"> </w:t>
      </w:r>
      <w:proofErr w:type="spellStart"/>
      <w:r w:rsidR="00D16942" w:rsidRPr="007E1505">
        <w:rPr>
          <w:sz w:val="28"/>
          <w:szCs w:val="28"/>
        </w:rPr>
        <w:t>тематичного</w:t>
      </w:r>
      <w:proofErr w:type="spellEnd"/>
      <w:r w:rsidR="00D16942" w:rsidRPr="007E1505">
        <w:rPr>
          <w:sz w:val="28"/>
          <w:szCs w:val="28"/>
        </w:rPr>
        <w:t xml:space="preserve"> </w:t>
      </w:r>
      <w:proofErr w:type="spellStart"/>
      <w:r w:rsidR="00D16942" w:rsidRPr="007E1505">
        <w:rPr>
          <w:sz w:val="28"/>
          <w:szCs w:val="28"/>
        </w:rPr>
        <w:t>вивчення</w:t>
      </w:r>
      <w:proofErr w:type="spellEnd"/>
      <w:r w:rsidR="00D16942" w:rsidRPr="007E1505">
        <w:rPr>
          <w:sz w:val="28"/>
          <w:szCs w:val="28"/>
        </w:rPr>
        <w:t xml:space="preserve"> </w:t>
      </w:r>
      <w:proofErr w:type="spellStart"/>
      <w:r w:rsidRPr="00D302C5">
        <w:rPr>
          <w:sz w:val="28"/>
          <w:szCs w:val="28"/>
        </w:rPr>
        <w:t>вищеза</w:t>
      </w:r>
      <w:r w:rsidR="007E1505">
        <w:rPr>
          <w:sz w:val="28"/>
          <w:szCs w:val="28"/>
        </w:rPr>
        <w:t>значених</w:t>
      </w:r>
      <w:proofErr w:type="spellEnd"/>
      <w:r w:rsidR="007E1505">
        <w:rPr>
          <w:sz w:val="28"/>
          <w:szCs w:val="28"/>
        </w:rPr>
        <w:t xml:space="preserve"> </w:t>
      </w:r>
      <w:proofErr w:type="spellStart"/>
      <w:r w:rsidR="007E1505">
        <w:rPr>
          <w:sz w:val="28"/>
          <w:szCs w:val="28"/>
        </w:rPr>
        <w:t>питань</w:t>
      </w:r>
      <w:proofErr w:type="spellEnd"/>
      <w:r w:rsidRPr="00D302C5">
        <w:rPr>
          <w:sz w:val="28"/>
          <w:szCs w:val="28"/>
        </w:rPr>
        <w:t xml:space="preserve">. </w:t>
      </w:r>
      <w:proofErr w:type="spellStart"/>
      <w:r w:rsidRPr="00D302C5">
        <w:rPr>
          <w:sz w:val="28"/>
          <w:szCs w:val="28"/>
        </w:rPr>
        <w:t>Результати</w:t>
      </w:r>
      <w:proofErr w:type="spellEnd"/>
      <w:r w:rsidRPr="00D302C5">
        <w:rPr>
          <w:sz w:val="28"/>
          <w:szCs w:val="28"/>
        </w:rPr>
        <w:t xml:space="preserve"> </w:t>
      </w:r>
      <w:proofErr w:type="spellStart"/>
      <w:r w:rsidRPr="00D302C5">
        <w:rPr>
          <w:sz w:val="28"/>
          <w:szCs w:val="28"/>
        </w:rPr>
        <w:t>вивченнятематичних</w:t>
      </w:r>
      <w:proofErr w:type="spellEnd"/>
      <w:r w:rsidRPr="00D302C5">
        <w:rPr>
          <w:sz w:val="28"/>
          <w:szCs w:val="28"/>
        </w:rPr>
        <w:t xml:space="preserve"> </w:t>
      </w:r>
      <w:proofErr w:type="spellStart"/>
      <w:r w:rsidRPr="00D302C5">
        <w:rPr>
          <w:sz w:val="28"/>
          <w:szCs w:val="28"/>
        </w:rPr>
        <w:t>питань</w:t>
      </w:r>
      <w:proofErr w:type="spellEnd"/>
      <w:r w:rsidRPr="00D302C5">
        <w:rPr>
          <w:sz w:val="28"/>
          <w:szCs w:val="28"/>
        </w:rPr>
        <w:t xml:space="preserve"> </w:t>
      </w:r>
      <w:proofErr w:type="spellStart"/>
      <w:r w:rsidRPr="00D302C5">
        <w:rPr>
          <w:sz w:val="28"/>
          <w:szCs w:val="28"/>
        </w:rPr>
        <w:t>розглядалися</w:t>
      </w:r>
      <w:proofErr w:type="spellEnd"/>
      <w:r w:rsidRPr="00D302C5">
        <w:rPr>
          <w:sz w:val="28"/>
          <w:szCs w:val="28"/>
        </w:rPr>
        <w:t xml:space="preserve"> на </w:t>
      </w:r>
      <w:proofErr w:type="spellStart"/>
      <w:r w:rsidRPr="00D302C5">
        <w:rPr>
          <w:sz w:val="28"/>
          <w:szCs w:val="28"/>
        </w:rPr>
        <w:t>засіданнях</w:t>
      </w:r>
      <w:proofErr w:type="spellEnd"/>
      <w:r w:rsidRPr="00D302C5">
        <w:rPr>
          <w:sz w:val="28"/>
          <w:szCs w:val="28"/>
        </w:rPr>
        <w:t xml:space="preserve"> </w:t>
      </w:r>
      <w:proofErr w:type="spellStart"/>
      <w:r w:rsidRPr="00D302C5">
        <w:rPr>
          <w:sz w:val="28"/>
          <w:szCs w:val="28"/>
        </w:rPr>
        <w:t>педагогічної</w:t>
      </w:r>
      <w:proofErr w:type="spellEnd"/>
      <w:r w:rsidRPr="00D302C5">
        <w:rPr>
          <w:sz w:val="28"/>
          <w:szCs w:val="28"/>
        </w:rPr>
        <w:t xml:space="preserve"> ради,</w:t>
      </w:r>
      <w:r w:rsidR="007E1505">
        <w:rPr>
          <w:sz w:val="28"/>
          <w:szCs w:val="28"/>
          <w:lang w:val="uk-UA"/>
        </w:rPr>
        <w:t xml:space="preserve"> </w:t>
      </w:r>
      <w:proofErr w:type="gramStart"/>
      <w:r w:rsidRPr="00D302C5">
        <w:rPr>
          <w:sz w:val="28"/>
          <w:szCs w:val="28"/>
        </w:rPr>
        <w:t>комплексного</w:t>
      </w:r>
      <w:proofErr w:type="gramEnd"/>
      <w:r w:rsidRPr="00D302C5">
        <w:rPr>
          <w:sz w:val="28"/>
          <w:szCs w:val="28"/>
        </w:rPr>
        <w:t xml:space="preserve"> </w:t>
      </w:r>
      <w:proofErr w:type="spellStart"/>
      <w:r w:rsidRPr="00D302C5">
        <w:rPr>
          <w:sz w:val="28"/>
          <w:szCs w:val="28"/>
        </w:rPr>
        <w:t>вивчення</w:t>
      </w:r>
      <w:proofErr w:type="spellEnd"/>
      <w:r w:rsidRPr="00D302C5">
        <w:rPr>
          <w:sz w:val="28"/>
          <w:szCs w:val="28"/>
        </w:rPr>
        <w:t xml:space="preserve"> - </w:t>
      </w:r>
      <w:proofErr w:type="spellStart"/>
      <w:r w:rsidRPr="00D302C5">
        <w:rPr>
          <w:sz w:val="28"/>
          <w:szCs w:val="28"/>
        </w:rPr>
        <w:t>узагальнювались</w:t>
      </w:r>
      <w:proofErr w:type="spellEnd"/>
      <w:r w:rsidRPr="00D302C5">
        <w:rPr>
          <w:sz w:val="28"/>
          <w:szCs w:val="28"/>
        </w:rPr>
        <w:t xml:space="preserve"> наказом. </w:t>
      </w:r>
      <w:proofErr w:type="spellStart"/>
      <w:r w:rsidRPr="00D302C5">
        <w:rPr>
          <w:sz w:val="28"/>
          <w:szCs w:val="28"/>
        </w:rPr>
        <w:t>Прийняті</w:t>
      </w:r>
      <w:proofErr w:type="spellEnd"/>
      <w:r w:rsidRPr="00D302C5">
        <w:rPr>
          <w:sz w:val="28"/>
          <w:szCs w:val="28"/>
        </w:rPr>
        <w:t xml:space="preserve"> </w:t>
      </w:r>
      <w:proofErr w:type="spellStart"/>
      <w:proofErr w:type="gramStart"/>
      <w:r w:rsidRPr="00D302C5">
        <w:rPr>
          <w:sz w:val="28"/>
          <w:szCs w:val="28"/>
        </w:rPr>
        <w:t>р</w:t>
      </w:r>
      <w:proofErr w:type="gramEnd"/>
      <w:r w:rsidRPr="00D302C5">
        <w:rPr>
          <w:sz w:val="28"/>
          <w:szCs w:val="28"/>
        </w:rPr>
        <w:t>ішення</w:t>
      </w:r>
      <w:proofErr w:type="spellEnd"/>
      <w:r w:rsidR="005D447C">
        <w:rPr>
          <w:sz w:val="28"/>
          <w:szCs w:val="28"/>
          <w:lang w:val="uk-UA"/>
        </w:rPr>
        <w:t xml:space="preserve"> </w:t>
      </w:r>
      <w:proofErr w:type="spellStart"/>
      <w:r w:rsidRPr="00D302C5">
        <w:rPr>
          <w:sz w:val="28"/>
          <w:szCs w:val="28"/>
        </w:rPr>
        <w:t>сприяли</w:t>
      </w:r>
      <w:proofErr w:type="spellEnd"/>
      <w:r w:rsidRPr="00D302C5">
        <w:rPr>
          <w:sz w:val="28"/>
          <w:szCs w:val="28"/>
        </w:rPr>
        <w:t xml:space="preserve"> </w:t>
      </w:r>
      <w:proofErr w:type="spellStart"/>
      <w:r w:rsidRPr="00D302C5">
        <w:rPr>
          <w:sz w:val="28"/>
          <w:szCs w:val="28"/>
        </w:rPr>
        <w:t>оптимізації</w:t>
      </w:r>
      <w:proofErr w:type="spellEnd"/>
      <w:r w:rsidRPr="00D302C5">
        <w:rPr>
          <w:sz w:val="28"/>
          <w:szCs w:val="28"/>
        </w:rPr>
        <w:t xml:space="preserve"> перспективно – календарного </w:t>
      </w:r>
      <w:proofErr w:type="spellStart"/>
      <w:r w:rsidRPr="00D302C5">
        <w:rPr>
          <w:sz w:val="28"/>
          <w:szCs w:val="28"/>
        </w:rPr>
        <w:t>планування</w:t>
      </w:r>
      <w:proofErr w:type="spellEnd"/>
      <w:r w:rsidRPr="00D302C5">
        <w:rPr>
          <w:sz w:val="28"/>
          <w:szCs w:val="28"/>
        </w:rPr>
        <w:t xml:space="preserve">, </w:t>
      </w:r>
      <w:proofErr w:type="spellStart"/>
      <w:r w:rsidRPr="00D302C5">
        <w:rPr>
          <w:sz w:val="28"/>
          <w:szCs w:val="28"/>
        </w:rPr>
        <w:t>систематизації</w:t>
      </w:r>
      <w:proofErr w:type="spellEnd"/>
      <w:r w:rsidRPr="00D302C5">
        <w:rPr>
          <w:sz w:val="28"/>
          <w:szCs w:val="28"/>
        </w:rPr>
        <w:t xml:space="preserve"> </w:t>
      </w:r>
      <w:proofErr w:type="spellStart"/>
      <w:r w:rsidRPr="00D302C5">
        <w:rPr>
          <w:sz w:val="28"/>
          <w:szCs w:val="28"/>
        </w:rPr>
        <w:t>впровадженню</w:t>
      </w:r>
      <w:proofErr w:type="spellEnd"/>
      <w:r w:rsidRPr="00D302C5">
        <w:rPr>
          <w:sz w:val="28"/>
          <w:szCs w:val="28"/>
        </w:rPr>
        <w:t xml:space="preserve"> </w:t>
      </w:r>
      <w:proofErr w:type="spellStart"/>
      <w:r w:rsidRPr="00D302C5">
        <w:rPr>
          <w:sz w:val="28"/>
          <w:szCs w:val="28"/>
        </w:rPr>
        <w:t>інноваційних</w:t>
      </w:r>
      <w:proofErr w:type="spellEnd"/>
      <w:r w:rsidRPr="00D302C5">
        <w:rPr>
          <w:sz w:val="28"/>
          <w:szCs w:val="28"/>
        </w:rPr>
        <w:t xml:space="preserve"> </w:t>
      </w:r>
      <w:proofErr w:type="spellStart"/>
      <w:r w:rsidRPr="00D302C5">
        <w:rPr>
          <w:sz w:val="28"/>
          <w:szCs w:val="28"/>
        </w:rPr>
        <w:t>технологій</w:t>
      </w:r>
      <w:proofErr w:type="spellEnd"/>
      <w:r w:rsidRPr="00D302C5">
        <w:rPr>
          <w:sz w:val="28"/>
          <w:szCs w:val="28"/>
        </w:rPr>
        <w:t xml:space="preserve">, </w:t>
      </w:r>
      <w:proofErr w:type="spellStart"/>
      <w:r w:rsidRPr="00D302C5">
        <w:rPr>
          <w:sz w:val="28"/>
          <w:szCs w:val="28"/>
        </w:rPr>
        <w:t>покращенню</w:t>
      </w:r>
      <w:proofErr w:type="spellEnd"/>
      <w:r w:rsidR="005D447C">
        <w:rPr>
          <w:sz w:val="28"/>
          <w:szCs w:val="28"/>
          <w:lang w:val="uk-UA"/>
        </w:rPr>
        <w:t xml:space="preserve"> </w:t>
      </w:r>
      <w:proofErr w:type="spellStart"/>
      <w:r w:rsidRPr="00D302C5">
        <w:rPr>
          <w:sz w:val="28"/>
          <w:szCs w:val="28"/>
        </w:rPr>
        <w:t>результатів</w:t>
      </w:r>
      <w:proofErr w:type="spellEnd"/>
      <w:r w:rsidRPr="00D302C5">
        <w:rPr>
          <w:sz w:val="28"/>
          <w:szCs w:val="28"/>
        </w:rPr>
        <w:t xml:space="preserve"> </w:t>
      </w:r>
      <w:proofErr w:type="spellStart"/>
      <w:r w:rsidRPr="00D302C5">
        <w:rPr>
          <w:sz w:val="28"/>
          <w:szCs w:val="28"/>
        </w:rPr>
        <w:t>з</w:t>
      </w:r>
      <w:proofErr w:type="spellEnd"/>
      <w:r w:rsidRPr="00D302C5">
        <w:rPr>
          <w:sz w:val="28"/>
          <w:szCs w:val="28"/>
        </w:rPr>
        <w:t xml:space="preserve"> </w:t>
      </w:r>
      <w:proofErr w:type="spellStart"/>
      <w:r w:rsidRPr="00D302C5">
        <w:rPr>
          <w:sz w:val="28"/>
          <w:szCs w:val="28"/>
        </w:rPr>
        <w:t>зазначених</w:t>
      </w:r>
      <w:proofErr w:type="spellEnd"/>
      <w:r w:rsidRPr="00D302C5">
        <w:rPr>
          <w:sz w:val="28"/>
          <w:szCs w:val="28"/>
        </w:rPr>
        <w:t xml:space="preserve"> </w:t>
      </w:r>
      <w:proofErr w:type="spellStart"/>
      <w:r w:rsidRPr="00D302C5">
        <w:rPr>
          <w:sz w:val="28"/>
          <w:szCs w:val="28"/>
        </w:rPr>
        <w:t>напрямів</w:t>
      </w:r>
      <w:proofErr w:type="spellEnd"/>
      <w:r w:rsidRPr="00D302C5">
        <w:rPr>
          <w:sz w:val="28"/>
          <w:szCs w:val="28"/>
        </w:rPr>
        <w:t xml:space="preserve"> </w:t>
      </w:r>
      <w:proofErr w:type="spellStart"/>
      <w:r w:rsidRPr="00D302C5">
        <w:rPr>
          <w:sz w:val="28"/>
          <w:szCs w:val="28"/>
        </w:rPr>
        <w:t>роботи</w:t>
      </w:r>
      <w:proofErr w:type="spellEnd"/>
      <w:r w:rsidRPr="00D302C5">
        <w:rPr>
          <w:sz w:val="28"/>
          <w:szCs w:val="28"/>
        </w:rPr>
        <w:t>.</w:t>
      </w:r>
    </w:p>
    <w:p w:rsidR="005D447C" w:rsidRDefault="005D447C" w:rsidP="005D447C">
      <w:pPr>
        <w:pStyle w:val="a3"/>
        <w:ind w:left="0" w:firstLine="360"/>
        <w:jc w:val="both"/>
        <w:rPr>
          <w:sz w:val="28"/>
          <w:szCs w:val="28"/>
          <w:lang w:val="uk-UA"/>
        </w:rPr>
      </w:pPr>
      <w:r>
        <w:rPr>
          <w:sz w:val="28"/>
          <w:szCs w:val="28"/>
          <w:lang w:val="uk-UA"/>
        </w:rPr>
        <w:t>Разом з тим, річна тема «В</w:t>
      </w:r>
      <w:r w:rsidRPr="0086134D">
        <w:rPr>
          <w:sz w:val="28"/>
          <w:szCs w:val="28"/>
          <w:lang w:val="uk-UA"/>
        </w:rPr>
        <w:t xml:space="preserve">провадження сучасних технологій на засадах </w:t>
      </w:r>
      <w:proofErr w:type="spellStart"/>
      <w:r w:rsidRPr="0086134D">
        <w:rPr>
          <w:sz w:val="28"/>
          <w:szCs w:val="28"/>
          <w:lang w:val="uk-UA"/>
        </w:rPr>
        <w:t>компетентнісного</w:t>
      </w:r>
      <w:proofErr w:type="spellEnd"/>
      <w:r w:rsidRPr="0086134D">
        <w:rPr>
          <w:sz w:val="28"/>
          <w:szCs w:val="28"/>
          <w:lang w:val="uk-UA"/>
        </w:rPr>
        <w:t xml:space="preserve"> підходу до організації освітнього процесу як чинника якісної о</w:t>
      </w:r>
      <w:r>
        <w:rPr>
          <w:sz w:val="28"/>
          <w:szCs w:val="28"/>
          <w:lang w:val="uk-UA"/>
        </w:rPr>
        <w:t xml:space="preserve">світи в   умовах реалізації НУШ», не опрацьована у зв’язку із закриттям закладів дошкільної освіти на карантин через епідемію корона вірусу. </w:t>
      </w:r>
      <w:r w:rsidR="001842DB">
        <w:rPr>
          <w:sz w:val="28"/>
          <w:szCs w:val="28"/>
          <w:lang w:val="uk-UA"/>
        </w:rPr>
        <w:t xml:space="preserve">Тому </w:t>
      </w:r>
      <w:r w:rsidR="001842DB" w:rsidRPr="0086134D">
        <w:rPr>
          <w:sz w:val="28"/>
          <w:szCs w:val="28"/>
          <w:lang w:val="uk-UA"/>
        </w:rPr>
        <w:t xml:space="preserve">опрацювати досконало тему </w:t>
      </w:r>
      <w:r w:rsidR="001842DB">
        <w:rPr>
          <w:sz w:val="28"/>
          <w:szCs w:val="28"/>
          <w:lang w:val="uk-UA"/>
        </w:rPr>
        <w:t xml:space="preserve">не вдалося. Також не проведено та не проаналізовано підсумкове (на кінець року) засвоєння дітьми вимог програми «Дитина» та БКДО. </w:t>
      </w:r>
    </w:p>
    <w:p w:rsidR="00BA68C7" w:rsidRPr="00D302C5" w:rsidRDefault="005D447C" w:rsidP="00041D49">
      <w:pPr>
        <w:pStyle w:val="a3"/>
        <w:ind w:left="0" w:firstLine="360"/>
        <w:jc w:val="both"/>
        <w:rPr>
          <w:sz w:val="28"/>
          <w:szCs w:val="28"/>
          <w:lang w:val="uk-UA"/>
        </w:rPr>
      </w:pPr>
      <w:r>
        <w:rPr>
          <w:sz w:val="28"/>
          <w:szCs w:val="28"/>
          <w:lang w:val="uk-UA"/>
        </w:rPr>
        <w:t xml:space="preserve">Під час призупинення освітнього процесу, створила умови для забезпечення діяльності закладу, а саме функціонування методичної служби  в умовах карантину. </w:t>
      </w:r>
    </w:p>
    <w:p w:rsidR="00C90910" w:rsidRPr="00D302C5" w:rsidRDefault="00C90910" w:rsidP="00041D49">
      <w:pPr>
        <w:spacing w:line="276" w:lineRule="auto"/>
        <w:ind w:firstLine="360"/>
        <w:jc w:val="both"/>
        <w:rPr>
          <w:sz w:val="28"/>
          <w:szCs w:val="28"/>
          <w:lang w:val="uk-UA"/>
        </w:rPr>
      </w:pPr>
      <w:r w:rsidRPr="00D302C5">
        <w:rPr>
          <w:sz w:val="28"/>
          <w:szCs w:val="28"/>
          <w:lang w:val="uk-UA"/>
        </w:rPr>
        <w:t>Протягом навчального року здійснювався постійний пошук нових форм та методів методичної роботи з метою вироблення власного стилю у роботі кожного педагога щодо впровадження інновацій в</w:t>
      </w:r>
      <w:r w:rsidR="00041D49">
        <w:rPr>
          <w:sz w:val="28"/>
          <w:szCs w:val="28"/>
          <w:lang w:val="uk-UA"/>
        </w:rPr>
        <w:t xml:space="preserve"> освітній процес. На сьогодні 27</w:t>
      </w:r>
      <w:r w:rsidRPr="00D302C5">
        <w:rPr>
          <w:sz w:val="28"/>
          <w:szCs w:val="28"/>
          <w:lang w:val="uk-UA"/>
        </w:rPr>
        <w:t>% педагогів впроваджують сучасні освітні   технології в роботі з дітьми.  Що в свою чергу забезпечує ефективність засвоєння дошкільниками програмових вимог.</w:t>
      </w:r>
    </w:p>
    <w:p w:rsidR="00B3239A" w:rsidRPr="00D302C5" w:rsidRDefault="00B3239A" w:rsidP="001842DB">
      <w:pPr>
        <w:spacing w:line="276" w:lineRule="auto"/>
        <w:ind w:firstLine="360"/>
        <w:jc w:val="both"/>
        <w:rPr>
          <w:sz w:val="28"/>
          <w:szCs w:val="28"/>
          <w:lang w:val="uk-UA"/>
        </w:rPr>
      </w:pPr>
      <w:r w:rsidRPr="00D302C5">
        <w:rPr>
          <w:sz w:val="28"/>
          <w:szCs w:val="28"/>
          <w:lang w:val="uk-UA"/>
        </w:rPr>
        <w:t>На виконання  ст.. 30 ЗУ «Про освіту» щодо прозорості та інформаційної відкритості діяльності закладу продовжилося якісне функціонування сайту дошкільного закладу. Під моїм керівництвом, творча група систематично оновлювала інформацію, підтримувала та використовувала всі можливі функції сайту, на що вказують стабільно високі щомісячні рейтингові показники за дієвість сайту та відгуки батьків.</w:t>
      </w:r>
    </w:p>
    <w:p w:rsidR="001E52D9" w:rsidRPr="00D302C5" w:rsidRDefault="001E52D9" w:rsidP="00041D49">
      <w:pPr>
        <w:spacing w:line="276" w:lineRule="auto"/>
        <w:ind w:firstLine="360"/>
        <w:jc w:val="both"/>
        <w:rPr>
          <w:sz w:val="28"/>
          <w:szCs w:val="28"/>
        </w:rPr>
      </w:pPr>
      <w:r w:rsidRPr="0061422E">
        <w:rPr>
          <w:sz w:val="28"/>
          <w:szCs w:val="28"/>
          <w:lang w:val="uk-UA"/>
        </w:rPr>
        <w:lastRenderedPageBreak/>
        <w:t xml:space="preserve"> </w:t>
      </w:r>
      <w:proofErr w:type="spellStart"/>
      <w:r w:rsidRPr="00D302C5">
        <w:rPr>
          <w:sz w:val="28"/>
          <w:szCs w:val="28"/>
        </w:rPr>
        <w:t>Вивчення</w:t>
      </w:r>
      <w:proofErr w:type="spellEnd"/>
      <w:r w:rsidRPr="00D302C5">
        <w:rPr>
          <w:sz w:val="28"/>
          <w:szCs w:val="28"/>
        </w:rPr>
        <w:t xml:space="preserve"> </w:t>
      </w:r>
      <w:proofErr w:type="spellStart"/>
      <w:r w:rsidRPr="00D302C5">
        <w:rPr>
          <w:sz w:val="28"/>
          <w:szCs w:val="28"/>
        </w:rPr>
        <w:t>питання</w:t>
      </w:r>
      <w:proofErr w:type="spellEnd"/>
      <w:r w:rsidRPr="00D302C5">
        <w:rPr>
          <w:sz w:val="28"/>
          <w:szCs w:val="28"/>
        </w:rPr>
        <w:t xml:space="preserve"> </w:t>
      </w:r>
      <w:proofErr w:type="spellStart"/>
      <w:r w:rsidRPr="00D302C5">
        <w:rPr>
          <w:sz w:val="28"/>
          <w:szCs w:val="28"/>
        </w:rPr>
        <w:t>результативності</w:t>
      </w:r>
      <w:proofErr w:type="spellEnd"/>
      <w:r w:rsidRPr="00D302C5">
        <w:rPr>
          <w:sz w:val="28"/>
          <w:szCs w:val="28"/>
        </w:rPr>
        <w:t xml:space="preserve"> </w:t>
      </w:r>
      <w:proofErr w:type="spellStart"/>
      <w:r w:rsidRPr="00D302C5">
        <w:rPr>
          <w:sz w:val="28"/>
          <w:szCs w:val="28"/>
        </w:rPr>
        <w:t>засвоєння</w:t>
      </w:r>
      <w:proofErr w:type="spellEnd"/>
    </w:p>
    <w:p w:rsidR="001E52D9" w:rsidRPr="00D302C5" w:rsidRDefault="001E52D9" w:rsidP="00D302C5">
      <w:pPr>
        <w:spacing w:line="276" w:lineRule="auto"/>
        <w:jc w:val="both"/>
        <w:rPr>
          <w:sz w:val="28"/>
          <w:szCs w:val="28"/>
        </w:rPr>
      </w:pPr>
      <w:proofErr w:type="spellStart"/>
      <w:r w:rsidRPr="00D302C5">
        <w:rPr>
          <w:sz w:val="28"/>
          <w:szCs w:val="28"/>
        </w:rPr>
        <w:t>програмових</w:t>
      </w:r>
      <w:proofErr w:type="spellEnd"/>
      <w:r w:rsidRPr="00D302C5">
        <w:rPr>
          <w:sz w:val="28"/>
          <w:szCs w:val="28"/>
        </w:rPr>
        <w:t xml:space="preserve"> </w:t>
      </w:r>
      <w:proofErr w:type="spellStart"/>
      <w:r w:rsidRPr="00D302C5">
        <w:rPr>
          <w:sz w:val="28"/>
          <w:szCs w:val="28"/>
        </w:rPr>
        <w:t>вимог</w:t>
      </w:r>
      <w:proofErr w:type="spellEnd"/>
      <w:r w:rsidRPr="00D302C5">
        <w:rPr>
          <w:sz w:val="28"/>
          <w:szCs w:val="28"/>
        </w:rPr>
        <w:t xml:space="preserve"> </w:t>
      </w:r>
      <w:proofErr w:type="spellStart"/>
      <w:r w:rsidRPr="00D302C5">
        <w:rPr>
          <w:sz w:val="28"/>
          <w:szCs w:val="28"/>
        </w:rPr>
        <w:t>здійснюється</w:t>
      </w:r>
      <w:proofErr w:type="spellEnd"/>
      <w:r w:rsidRPr="00D302C5">
        <w:rPr>
          <w:sz w:val="28"/>
          <w:szCs w:val="28"/>
        </w:rPr>
        <w:t xml:space="preserve"> </w:t>
      </w:r>
      <w:proofErr w:type="spellStart"/>
      <w:r w:rsidRPr="00D302C5">
        <w:rPr>
          <w:sz w:val="28"/>
          <w:szCs w:val="28"/>
        </w:rPr>
        <w:t>тричі</w:t>
      </w:r>
      <w:proofErr w:type="spellEnd"/>
      <w:r w:rsidRPr="00D302C5">
        <w:rPr>
          <w:sz w:val="28"/>
          <w:szCs w:val="28"/>
        </w:rPr>
        <w:t xml:space="preserve"> на </w:t>
      </w:r>
      <w:proofErr w:type="spellStart"/>
      <w:proofErr w:type="gramStart"/>
      <w:r w:rsidRPr="00D302C5">
        <w:rPr>
          <w:sz w:val="28"/>
          <w:szCs w:val="28"/>
        </w:rPr>
        <w:t>р</w:t>
      </w:r>
      <w:proofErr w:type="gramEnd"/>
      <w:r w:rsidRPr="00D302C5">
        <w:rPr>
          <w:sz w:val="28"/>
          <w:szCs w:val="28"/>
        </w:rPr>
        <w:t>ік</w:t>
      </w:r>
      <w:proofErr w:type="spellEnd"/>
      <w:r w:rsidRPr="00D302C5">
        <w:rPr>
          <w:sz w:val="28"/>
          <w:szCs w:val="28"/>
        </w:rPr>
        <w:t xml:space="preserve">, </w:t>
      </w:r>
      <w:proofErr w:type="spellStart"/>
      <w:r w:rsidRPr="00D302C5">
        <w:rPr>
          <w:sz w:val="28"/>
          <w:szCs w:val="28"/>
        </w:rPr>
        <w:t>результати</w:t>
      </w:r>
      <w:proofErr w:type="spellEnd"/>
      <w:r w:rsidRPr="00D302C5">
        <w:rPr>
          <w:sz w:val="28"/>
          <w:szCs w:val="28"/>
        </w:rPr>
        <w:t xml:space="preserve"> </w:t>
      </w:r>
      <w:proofErr w:type="spellStart"/>
      <w:r w:rsidRPr="00D302C5">
        <w:rPr>
          <w:sz w:val="28"/>
          <w:szCs w:val="28"/>
        </w:rPr>
        <w:t>узагальнювались</w:t>
      </w:r>
      <w:proofErr w:type="spellEnd"/>
      <w:r w:rsidRPr="00D302C5">
        <w:rPr>
          <w:sz w:val="28"/>
          <w:szCs w:val="28"/>
        </w:rPr>
        <w:t xml:space="preserve"> в</w:t>
      </w:r>
    </w:p>
    <w:p w:rsidR="001E52D9" w:rsidRPr="001842DB" w:rsidRDefault="001E52D9" w:rsidP="00D302C5">
      <w:pPr>
        <w:spacing w:line="276" w:lineRule="auto"/>
        <w:jc w:val="both"/>
        <w:rPr>
          <w:sz w:val="28"/>
          <w:szCs w:val="28"/>
          <w:lang w:val="uk-UA"/>
        </w:rPr>
      </w:pPr>
      <w:proofErr w:type="spellStart"/>
      <w:r w:rsidRPr="00D302C5">
        <w:rPr>
          <w:sz w:val="28"/>
          <w:szCs w:val="28"/>
        </w:rPr>
        <w:t>довідках</w:t>
      </w:r>
      <w:proofErr w:type="spellEnd"/>
      <w:r w:rsidRPr="00D302C5">
        <w:rPr>
          <w:sz w:val="28"/>
          <w:szCs w:val="28"/>
        </w:rPr>
        <w:t xml:space="preserve"> та </w:t>
      </w:r>
      <w:proofErr w:type="gramStart"/>
      <w:r w:rsidRPr="00D302C5">
        <w:rPr>
          <w:sz w:val="28"/>
          <w:szCs w:val="28"/>
        </w:rPr>
        <w:t>у</w:t>
      </w:r>
      <w:proofErr w:type="gramEnd"/>
      <w:r w:rsidRPr="00D302C5">
        <w:rPr>
          <w:sz w:val="28"/>
          <w:szCs w:val="28"/>
        </w:rPr>
        <w:t xml:space="preserve"> наказах.</w:t>
      </w:r>
    </w:p>
    <w:p w:rsidR="001E52D9" w:rsidRPr="00D302C5" w:rsidRDefault="001E52D9" w:rsidP="001842DB">
      <w:pPr>
        <w:spacing w:line="276" w:lineRule="auto"/>
        <w:ind w:firstLine="708"/>
        <w:jc w:val="both"/>
        <w:rPr>
          <w:sz w:val="28"/>
          <w:szCs w:val="28"/>
        </w:rPr>
      </w:pPr>
      <w:r w:rsidRPr="00D302C5">
        <w:rPr>
          <w:sz w:val="28"/>
          <w:szCs w:val="28"/>
        </w:rPr>
        <w:t xml:space="preserve">У </w:t>
      </w:r>
      <w:proofErr w:type="spellStart"/>
      <w:r w:rsidRPr="00D302C5">
        <w:rPr>
          <w:sz w:val="28"/>
          <w:szCs w:val="28"/>
        </w:rPr>
        <w:t>травні</w:t>
      </w:r>
      <w:proofErr w:type="spellEnd"/>
      <w:r w:rsidRPr="00D302C5">
        <w:rPr>
          <w:sz w:val="28"/>
          <w:szCs w:val="28"/>
        </w:rPr>
        <w:t xml:space="preserve"> </w:t>
      </w:r>
      <w:proofErr w:type="spellStart"/>
      <w:r w:rsidRPr="00D302C5">
        <w:rPr>
          <w:sz w:val="28"/>
          <w:szCs w:val="28"/>
        </w:rPr>
        <w:t>вихованці</w:t>
      </w:r>
      <w:proofErr w:type="spellEnd"/>
      <w:r w:rsidRPr="00D302C5">
        <w:rPr>
          <w:sz w:val="28"/>
          <w:szCs w:val="28"/>
        </w:rPr>
        <w:t xml:space="preserve"> </w:t>
      </w:r>
      <w:proofErr w:type="spellStart"/>
      <w:r w:rsidRPr="00D302C5">
        <w:rPr>
          <w:sz w:val="28"/>
          <w:szCs w:val="28"/>
        </w:rPr>
        <w:t>продемонстрували</w:t>
      </w:r>
      <w:proofErr w:type="spellEnd"/>
      <w:r w:rsidRPr="00D302C5">
        <w:rPr>
          <w:sz w:val="28"/>
          <w:szCs w:val="28"/>
        </w:rPr>
        <w:t xml:space="preserve"> </w:t>
      </w:r>
      <w:proofErr w:type="spellStart"/>
      <w:r w:rsidRPr="00D302C5">
        <w:rPr>
          <w:sz w:val="28"/>
          <w:szCs w:val="28"/>
        </w:rPr>
        <w:t>стабільно</w:t>
      </w:r>
      <w:proofErr w:type="spellEnd"/>
      <w:r w:rsidRPr="00D302C5">
        <w:rPr>
          <w:sz w:val="28"/>
          <w:szCs w:val="28"/>
        </w:rPr>
        <w:t xml:space="preserve"> </w:t>
      </w:r>
      <w:proofErr w:type="spellStart"/>
      <w:r w:rsidRPr="00D302C5">
        <w:rPr>
          <w:sz w:val="28"/>
          <w:szCs w:val="28"/>
        </w:rPr>
        <w:t>високі</w:t>
      </w:r>
      <w:proofErr w:type="spellEnd"/>
      <w:r w:rsidRPr="00D302C5">
        <w:rPr>
          <w:sz w:val="28"/>
          <w:szCs w:val="28"/>
        </w:rPr>
        <w:t xml:space="preserve"> </w:t>
      </w:r>
      <w:proofErr w:type="spellStart"/>
      <w:r w:rsidRPr="00D302C5">
        <w:rPr>
          <w:sz w:val="28"/>
          <w:szCs w:val="28"/>
        </w:rPr>
        <w:t>результати</w:t>
      </w:r>
      <w:proofErr w:type="spellEnd"/>
      <w:r w:rsidRPr="00D302C5">
        <w:rPr>
          <w:sz w:val="28"/>
          <w:szCs w:val="28"/>
        </w:rPr>
        <w:t>:</w:t>
      </w:r>
    </w:p>
    <w:p w:rsidR="001E52D9" w:rsidRPr="00D302C5" w:rsidRDefault="001E52D9" w:rsidP="00D302C5">
      <w:pPr>
        <w:spacing w:line="276" w:lineRule="auto"/>
        <w:jc w:val="both"/>
        <w:rPr>
          <w:sz w:val="28"/>
          <w:szCs w:val="28"/>
        </w:rPr>
      </w:pPr>
      <w:proofErr w:type="spellStart"/>
      <w:r w:rsidRPr="00D302C5">
        <w:rPr>
          <w:sz w:val="28"/>
          <w:szCs w:val="28"/>
        </w:rPr>
        <w:t>якісний</w:t>
      </w:r>
      <w:proofErr w:type="spellEnd"/>
      <w:r w:rsidRPr="00D302C5">
        <w:rPr>
          <w:sz w:val="28"/>
          <w:szCs w:val="28"/>
        </w:rPr>
        <w:t xml:space="preserve"> </w:t>
      </w:r>
      <w:proofErr w:type="spellStart"/>
      <w:r w:rsidRPr="00D302C5">
        <w:rPr>
          <w:sz w:val="28"/>
          <w:szCs w:val="28"/>
        </w:rPr>
        <w:t>показник</w:t>
      </w:r>
      <w:proofErr w:type="spellEnd"/>
      <w:r w:rsidRPr="00D302C5">
        <w:rPr>
          <w:sz w:val="28"/>
          <w:szCs w:val="28"/>
        </w:rPr>
        <w:t xml:space="preserve"> </w:t>
      </w:r>
      <w:proofErr w:type="spellStart"/>
      <w:r w:rsidRPr="00D302C5">
        <w:rPr>
          <w:sz w:val="28"/>
          <w:szCs w:val="28"/>
        </w:rPr>
        <w:t>узагальнених</w:t>
      </w:r>
      <w:proofErr w:type="spellEnd"/>
      <w:r w:rsidRPr="00D302C5">
        <w:rPr>
          <w:sz w:val="28"/>
          <w:szCs w:val="28"/>
        </w:rPr>
        <w:t xml:space="preserve"> </w:t>
      </w:r>
      <w:proofErr w:type="spellStart"/>
      <w:r w:rsidRPr="00D302C5">
        <w:rPr>
          <w:sz w:val="28"/>
          <w:szCs w:val="28"/>
        </w:rPr>
        <w:t>результатів</w:t>
      </w:r>
      <w:proofErr w:type="spellEnd"/>
      <w:r w:rsidRPr="00D302C5">
        <w:rPr>
          <w:sz w:val="28"/>
          <w:szCs w:val="28"/>
        </w:rPr>
        <w:t xml:space="preserve"> </w:t>
      </w:r>
      <w:proofErr w:type="spellStart"/>
      <w:r w:rsidRPr="00D302C5">
        <w:rPr>
          <w:sz w:val="28"/>
          <w:szCs w:val="28"/>
        </w:rPr>
        <w:t>знань</w:t>
      </w:r>
      <w:proofErr w:type="spellEnd"/>
      <w:r w:rsidRPr="00D302C5">
        <w:rPr>
          <w:sz w:val="28"/>
          <w:szCs w:val="28"/>
        </w:rPr>
        <w:t xml:space="preserve"> та </w:t>
      </w:r>
      <w:proofErr w:type="spellStart"/>
      <w:r w:rsidRPr="00D302C5">
        <w:rPr>
          <w:sz w:val="28"/>
          <w:szCs w:val="28"/>
        </w:rPr>
        <w:t>вмінь</w:t>
      </w:r>
      <w:proofErr w:type="spellEnd"/>
      <w:r w:rsidRPr="00D302C5">
        <w:rPr>
          <w:sz w:val="28"/>
          <w:szCs w:val="28"/>
        </w:rPr>
        <w:t xml:space="preserve"> </w:t>
      </w:r>
      <w:proofErr w:type="spellStart"/>
      <w:r w:rsidRPr="00D302C5">
        <w:rPr>
          <w:sz w:val="28"/>
          <w:szCs w:val="28"/>
        </w:rPr>
        <w:t>дітей</w:t>
      </w:r>
      <w:proofErr w:type="spellEnd"/>
      <w:r w:rsidRPr="00D302C5">
        <w:rPr>
          <w:sz w:val="28"/>
          <w:szCs w:val="28"/>
        </w:rPr>
        <w:t xml:space="preserve"> </w:t>
      </w:r>
      <w:proofErr w:type="spellStart"/>
      <w:r w:rsidRPr="00D302C5">
        <w:rPr>
          <w:sz w:val="28"/>
          <w:szCs w:val="28"/>
        </w:rPr>
        <w:t>відповідно</w:t>
      </w:r>
      <w:proofErr w:type="spellEnd"/>
    </w:p>
    <w:p w:rsidR="001E52D9" w:rsidRPr="00D302C5" w:rsidRDefault="001E52D9" w:rsidP="00D302C5">
      <w:pPr>
        <w:spacing w:line="276" w:lineRule="auto"/>
        <w:jc w:val="both"/>
        <w:rPr>
          <w:sz w:val="28"/>
          <w:szCs w:val="28"/>
        </w:rPr>
      </w:pPr>
      <w:r w:rsidRPr="00D302C5">
        <w:rPr>
          <w:sz w:val="28"/>
          <w:szCs w:val="28"/>
        </w:rPr>
        <w:t xml:space="preserve">до </w:t>
      </w:r>
      <w:proofErr w:type="spellStart"/>
      <w:r w:rsidRPr="00D302C5">
        <w:rPr>
          <w:sz w:val="28"/>
          <w:szCs w:val="28"/>
        </w:rPr>
        <w:t>вимог</w:t>
      </w:r>
      <w:proofErr w:type="spellEnd"/>
      <w:r w:rsidRPr="00D302C5">
        <w:rPr>
          <w:sz w:val="28"/>
          <w:szCs w:val="28"/>
        </w:rPr>
        <w:t xml:space="preserve"> </w:t>
      </w:r>
      <w:proofErr w:type="spellStart"/>
      <w:r w:rsidRPr="00D302C5">
        <w:rPr>
          <w:sz w:val="28"/>
          <w:szCs w:val="28"/>
        </w:rPr>
        <w:t>програми</w:t>
      </w:r>
      <w:proofErr w:type="spellEnd"/>
      <w:r w:rsidRPr="00D302C5">
        <w:rPr>
          <w:sz w:val="28"/>
          <w:szCs w:val="28"/>
        </w:rPr>
        <w:t xml:space="preserve"> «</w:t>
      </w:r>
      <w:proofErr w:type="spellStart"/>
      <w:r w:rsidRPr="00D302C5">
        <w:rPr>
          <w:sz w:val="28"/>
          <w:szCs w:val="28"/>
        </w:rPr>
        <w:t>Дитина</w:t>
      </w:r>
      <w:proofErr w:type="spellEnd"/>
      <w:r w:rsidRPr="00D302C5">
        <w:rPr>
          <w:sz w:val="28"/>
          <w:szCs w:val="28"/>
        </w:rPr>
        <w:t xml:space="preserve">» становить 86%. </w:t>
      </w:r>
      <w:proofErr w:type="spellStart"/>
      <w:r w:rsidRPr="00D302C5">
        <w:rPr>
          <w:sz w:val="28"/>
          <w:szCs w:val="28"/>
        </w:rPr>
        <w:t>Моніторинг</w:t>
      </w:r>
      <w:proofErr w:type="spellEnd"/>
      <w:r w:rsidRPr="00D302C5">
        <w:rPr>
          <w:sz w:val="28"/>
          <w:szCs w:val="28"/>
        </w:rPr>
        <w:t xml:space="preserve"> </w:t>
      </w:r>
      <w:proofErr w:type="spellStart"/>
      <w:proofErr w:type="gramStart"/>
      <w:r w:rsidRPr="00D302C5">
        <w:rPr>
          <w:sz w:val="28"/>
          <w:szCs w:val="28"/>
        </w:rPr>
        <w:t>р</w:t>
      </w:r>
      <w:proofErr w:type="gramEnd"/>
      <w:r w:rsidRPr="00D302C5">
        <w:rPr>
          <w:sz w:val="28"/>
          <w:szCs w:val="28"/>
        </w:rPr>
        <w:t>івня</w:t>
      </w:r>
      <w:proofErr w:type="spellEnd"/>
      <w:r w:rsidRPr="00D302C5">
        <w:rPr>
          <w:sz w:val="28"/>
          <w:szCs w:val="28"/>
        </w:rPr>
        <w:t xml:space="preserve"> </w:t>
      </w:r>
      <w:proofErr w:type="spellStart"/>
      <w:r w:rsidRPr="00D302C5">
        <w:rPr>
          <w:sz w:val="28"/>
          <w:szCs w:val="28"/>
        </w:rPr>
        <w:t>знань</w:t>
      </w:r>
      <w:proofErr w:type="spellEnd"/>
      <w:r w:rsidRPr="00D302C5">
        <w:rPr>
          <w:sz w:val="28"/>
          <w:szCs w:val="28"/>
        </w:rPr>
        <w:t xml:space="preserve"> та</w:t>
      </w:r>
    </w:p>
    <w:p w:rsidR="001E52D9" w:rsidRPr="00D302C5" w:rsidRDefault="001E52D9" w:rsidP="00D302C5">
      <w:pPr>
        <w:spacing w:line="276" w:lineRule="auto"/>
        <w:jc w:val="both"/>
        <w:rPr>
          <w:sz w:val="28"/>
          <w:szCs w:val="28"/>
        </w:rPr>
      </w:pPr>
      <w:proofErr w:type="spellStart"/>
      <w:r w:rsidRPr="00D302C5">
        <w:rPr>
          <w:sz w:val="28"/>
          <w:szCs w:val="28"/>
        </w:rPr>
        <w:t>вмінь</w:t>
      </w:r>
      <w:proofErr w:type="spellEnd"/>
      <w:r w:rsidRPr="00D302C5">
        <w:rPr>
          <w:sz w:val="28"/>
          <w:szCs w:val="28"/>
        </w:rPr>
        <w:t xml:space="preserve"> </w:t>
      </w:r>
      <w:proofErr w:type="spellStart"/>
      <w:r w:rsidRPr="00D302C5">
        <w:rPr>
          <w:sz w:val="28"/>
          <w:szCs w:val="28"/>
        </w:rPr>
        <w:t>вихованці</w:t>
      </w:r>
      <w:proofErr w:type="gramStart"/>
      <w:r w:rsidRPr="00D302C5">
        <w:rPr>
          <w:sz w:val="28"/>
          <w:szCs w:val="28"/>
        </w:rPr>
        <w:t>в</w:t>
      </w:r>
      <w:proofErr w:type="spellEnd"/>
      <w:proofErr w:type="gramEnd"/>
      <w:r w:rsidRPr="00D302C5">
        <w:rPr>
          <w:sz w:val="28"/>
          <w:szCs w:val="28"/>
        </w:rPr>
        <w:t xml:space="preserve"> за </w:t>
      </w:r>
      <w:proofErr w:type="spellStart"/>
      <w:r w:rsidRPr="00D302C5">
        <w:rPr>
          <w:sz w:val="28"/>
          <w:szCs w:val="28"/>
        </w:rPr>
        <w:t>вересень</w:t>
      </w:r>
      <w:proofErr w:type="spellEnd"/>
      <w:r w:rsidRPr="00D302C5">
        <w:rPr>
          <w:sz w:val="28"/>
          <w:szCs w:val="28"/>
        </w:rPr>
        <w:t xml:space="preserve"> - </w:t>
      </w:r>
      <w:proofErr w:type="spellStart"/>
      <w:r w:rsidRPr="00D302C5">
        <w:rPr>
          <w:sz w:val="28"/>
          <w:szCs w:val="28"/>
        </w:rPr>
        <w:t>травень</w:t>
      </w:r>
      <w:proofErr w:type="spellEnd"/>
      <w:r w:rsidRPr="00D302C5">
        <w:rPr>
          <w:sz w:val="28"/>
          <w:szCs w:val="28"/>
        </w:rPr>
        <w:t xml:space="preserve"> </w:t>
      </w:r>
      <w:proofErr w:type="spellStart"/>
      <w:r w:rsidRPr="00D302C5">
        <w:rPr>
          <w:sz w:val="28"/>
          <w:szCs w:val="28"/>
        </w:rPr>
        <w:t>навчального</w:t>
      </w:r>
      <w:proofErr w:type="spellEnd"/>
      <w:r w:rsidRPr="00D302C5">
        <w:rPr>
          <w:sz w:val="28"/>
          <w:szCs w:val="28"/>
        </w:rPr>
        <w:t xml:space="preserve"> року </w:t>
      </w:r>
      <w:proofErr w:type="spellStart"/>
      <w:r w:rsidRPr="00D302C5">
        <w:rPr>
          <w:sz w:val="28"/>
          <w:szCs w:val="28"/>
        </w:rPr>
        <w:t>показує</w:t>
      </w:r>
      <w:proofErr w:type="spellEnd"/>
      <w:r w:rsidRPr="00D302C5">
        <w:rPr>
          <w:sz w:val="28"/>
          <w:szCs w:val="28"/>
        </w:rPr>
        <w:t xml:space="preserve"> </w:t>
      </w:r>
      <w:proofErr w:type="spellStart"/>
      <w:r w:rsidRPr="00D302C5">
        <w:rPr>
          <w:sz w:val="28"/>
          <w:szCs w:val="28"/>
        </w:rPr>
        <w:t>позитивну</w:t>
      </w:r>
      <w:proofErr w:type="spellEnd"/>
    </w:p>
    <w:p w:rsidR="001E52D9" w:rsidRPr="00D302C5" w:rsidRDefault="001E52D9" w:rsidP="00D302C5">
      <w:pPr>
        <w:spacing w:line="276" w:lineRule="auto"/>
        <w:jc w:val="both"/>
        <w:rPr>
          <w:sz w:val="28"/>
          <w:szCs w:val="28"/>
        </w:rPr>
      </w:pPr>
      <w:proofErr w:type="spellStart"/>
      <w:r w:rsidRPr="00D302C5">
        <w:rPr>
          <w:sz w:val="28"/>
          <w:szCs w:val="28"/>
        </w:rPr>
        <w:t>динаміку</w:t>
      </w:r>
      <w:proofErr w:type="spellEnd"/>
      <w:r w:rsidRPr="00D302C5">
        <w:rPr>
          <w:sz w:val="28"/>
          <w:szCs w:val="28"/>
        </w:rPr>
        <w:t xml:space="preserve">: </w:t>
      </w:r>
      <w:proofErr w:type="spellStart"/>
      <w:r w:rsidRPr="00D302C5">
        <w:rPr>
          <w:sz w:val="28"/>
          <w:szCs w:val="28"/>
        </w:rPr>
        <w:t>дітей</w:t>
      </w:r>
      <w:proofErr w:type="spellEnd"/>
      <w:r w:rsidRPr="00D302C5">
        <w:rPr>
          <w:sz w:val="28"/>
          <w:szCs w:val="28"/>
        </w:rPr>
        <w:t xml:space="preserve"> </w:t>
      </w:r>
      <w:proofErr w:type="spellStart"/>
      <w:r w:rsidRPr="00D302C5">
        <w:rPr>
          <w:sz w:val="28"/>
          <w:szCs w:val="28"/>
        </w:rPr>
        <w:t>з</w:t>
      </w:r>
      <w:proofErr w:type="spellEnd"/>
      <w:r w:rsidRPr="00D302C5">
        <w:rPr>
          <w:sz w:val="28"/>
          <w:szCs w:val="28"/>
        </w:rPr>
        <w:t xml:space="preserve"> </w:t>
      </w:r>
      <w:proofErr w:type="spellStart"/>
      <w:r w:rsidRPr="00D302C5">
        <w:rPr>
          <w:sz w:val="28"/>
          <w:szCs w:val="28"/>
        </w:rPr>
        <w:t>високим</w:t>
      </w:r>
      <w:proofErr w:type="spellEnd"/>
      <w:r w:rsidRPr="00D302C5">
        <w:rPr>
          <w:sz w:val="28"/>
          <w:szCs w:val="28"/>
        </w:rPr>
        <w:t xml:space="preserve"> та </w:t>
      </w:r>
      <w:proofErr w:type="spellStart"/>
      <w:r w:rsidRPr="00D302C5">
        <w:rPr>
          <w:sz w:val="28"/>
          <w:szCs w:val="28"/>
        </w:rPr>
        <w:t>достатнім</w:t>
      </w:r>
      <w:proofErr w:type="spellEnd"/>
      <w:r w:rsidRPr="00D302C5">
        <w:rPr>
          <w:sz w:val="28"/>
          <w:szCs w:val="28"/>
        </w:rPr>
        <w:t xml:space="preserve"> </w:t>
      </w:r>
      <w:proofErr w:type="spellStart"/>
      <w:proofErr w:type="gramStart"/>
      <w:r w:rsidRPr="00D302C5">
        <w:rPr>
          <w:sz w:val="28"/>
          <w:szCs w:val="28"/>
        </w:rPr>
        <w:t>р</w:t>
      </w:r>
      <w:proofErr w:type="gramEnd"/>
      <w:r w:rsidRPr="00D302C5">
        <w:rPr>
          <w:sz w:val="28"/>
          <w:szCs w:val="28"/>
        </w:rPr>
        <w:t>івнем</w:t>
      </w:r>
      <w:proofErr w:type="spellEnd"/>
      <w:r w:rsidRPr="00D302C5">
        <w:rPr>
          <w:sz w:val="28"/>
          <w:szCs w:val="28"/>
        </w:rPr>
        <w:t xml:space="preserve"> </w:t>
      </w:r>
      <w:proofErr w:type="spellStart"/>
      <w:r w:rsidRPr="00D302C5">
        <w:rPr>
          <w:sz w:val="28"/>
          <w:szCs w:val="28"/>
        </w:rPr>
        <w:t>розвитку</w:t>
      </w:r>
      <w:proofErr w:type="spellEnd"/>
      <w:r w:rsidRPr="00D302C5">
        <w:rPr>
          <w:sz w:val="28"/>
          <w:szCs w:val="28"/>
        </w:rPr>
        <w:t xml:space="preserve"> </w:t>
      </w:r>
      <w:proofErr w:type="spellStart"/>
      <w:r w:rsidRPr="00D302C5">
        <w:rPr>
          <w:sz w:val="28"/>
          <w:szCs w:val="28"/>
        </w:rPr>
        <w:t>збільшилось</w:t>
      </w:r>
      <w:proofErr w:type="spellEnd"/>
      <w:r w:rsidRPr="00D302C5">
        <w:rPr>
          <w:sz w:val="28"/>
          <w:szCs w:val="28"/>
        </w:rPr>
        <w:t xml:space="preserve"> в</w:t>
      </w:r>
    </w:p>
    <w:p w:rsidR="001E52D9" w:rsidRPr="00D302C5" w:rsidRDefault="001E52D9" w:rsidP="00D302C5">
      <w:pPr>
        <w:spacing w:line="276" w:lineRule="auto"/>
        <w:jc w:val="both"/>
        <w:rPr>
          <w:sz w:val="28"/>
          <w:szCs w:val="28"/>
        </w:rPr>
      </w:pPr>
      <w:proofErr w:type="spellStart"/>
      <w:r w:rsidRPr="00D302C5">
        <w:rPr>
          <w:sz w:val="28"/>
          <w:szCs w:val="28"/>
        </w:rPr>
        <w:t>середньому</w:t>
      </w:r>
      <w:proofErr w:type="spellEnd"/>
      <w:r w:rsidRPr="00D302C5">
        <w:rPr>
          <w:sz w:val="28"/>
          <w:szCs w:val="28"/>
        </w:rPr>
        <w:t xml:space="preserve"> на 23%.</w:t>
      </w:r>
    </w:p>
    <w:p w:rsidR="001E52D9" w:rsidRPr="00D302C5" w:rsidRDefault="001E52D9" w:rsidP="00D302C5">
      <w:pPr>
        <w:spacing w:line="276" w:lineRule="auto"/>
        <w:jc w:val="both"/>
        <w:rPr>
          <w:sz w:val="28"/>
          <w:szCs w:val="28"/>
        </w:rPr>
      </w:pPr>
      <w:r w:rsidRPr="00D302C5">
        <w:rPr>
          <w:sz w:val="28"/>
          <w:szCs w:val="28"/>
        </w:rPr>
        <w:t xml:space="preserve"> </w:t>
      </w:r>
      <w:r w:rsidR="001842DB">
        <w:rPr>
          <w:sz w:val="28"/>
          <w:szCs w:val="28"/>
          <w:lang w:val="uk-UA"/>
        </w:rPr>
        <w:tab/>
      </w:r>
      <w:proofErr w:type="spellStart"/>
      <w:r w:rsidRPr="00D302C5">
        <w:rPr>
          <w:sz w:val="28"/>
          <w:szCs w:val="28"/>
        </w:rPr>
        <w:t>Стабільно</w:t>
      </w:r>
      <w:proofErr w:type="spellEnd"/>
      <w:r w:rsidRPr="00D302C5">
        <w:rPr>
          <w:sz w:val="28"/>
          <w:szCs w:val="28"/>
        </w:rPr>
        <w:t xml:space="preserve"> </w:t>
      </w:r>
      <w:proofErr w:type="spellStart"/>
      <w:r w:rsidRPr="00D302C5">
        <w:rPr>
          <w:sz w:val="28"/>
          <w:szCs w:val="28"/>
        </w:rPr>
        <w:t>високими</w:t>
      </w:r>
      <w:proofErr w:type="spellEnd"/>
      <w:r w:rsidRPr="00D302C5">
        <w:rPr>
          <w:sz w:val="28"/>
          <w:szCs w:val="28"/>
        </w:rPr>
        <w:t xml:space="preserve"> </w:t>
      </w:r>
      <w:proofErr w:type="spellStart"/>
      <w:r w:rsidRPr="00D302C5">
        <w:rPr>
          <w:sz w:val="28"/>
          <w:szCs w:val="28"/>
        </w:rPr>
        <w:t>є</w:t>
      </w:r>
      <w:proofErr w:type="spellEnd"/>
      <w:r w:rsidRPr="00D302C5">
        <w:rPr>
          <w:sz w:val="28"/>
          <w:szCs w:val="28"/>
        </w:rPr>
        <w:t xml:space="preserve"> </w:t>
      </w:r>
      <w:proofErr w:type="spellStart"/>
      <w:r w:rsidRPr="00D302C5">
        <w:rPr>
          <w:sz w:val="28"/>
          <w:szCs w:val="28"/>
        </w:rPr>
        <w:t>й</w:t>
      </w:r>
      <w:proofErr w:type="spellEnd"/>
      <w:r w:rsidRPr="00D302C5">
        <w:rPr>
          <w:sz w:val="28"/>
          <w:szCs w:val="28"/>
        </w:rPr>
        <w:t xml:space="preserve"> </w:t>
      </w:r>
      <w:proofErr w:type="spellStart"/>
      <w:r w:rsidRPr="00D302C5">
        <w:rPr>
          <w:sz w:val="28"/>
          <w:szCs w:val="28"/>
        </w:rPr>
        <w:t>показники</w:t>
      </w:r>
      <w:proofErr w:type="spellEnd"/>
      <w:r w:rsidRPr="00D302C5">
        <w:rPr>
          <w:sz w:val="28"/>
          <w:szCs w:val="28"/>
        </w:rPr>
        <w:t xml:space="preserve"> </w:t>
      </w:r>
      <w:proofErr w:type="spellStart"/>
      <w:r w:rsidRPr="00D302C5">
        <w:rPr>
          <w:sz w:val="28"/>
          <w:szCs w:val="28"/>
        </w:rPr>
        <w:t>готовності</w:t>
      </w:r>
      <w:proofErr w:type="spellEnd"/>
      <w:r w:rsidRPr="00D302C5">
        <w:rPr>
          <w:sz w:val="28"/>
          <w:szCs w:val="28"/>
        </w:rPr>
        <w:t xml:space="preserve"> </w:t>
      </w:r>
      <w:proofErr w:type="spellStart"/>
      <w:r w:rsidRPr="00D302C5">
        <w:rPr>
          <w:sz w:val="28"/>
          <w:szCs w:val="28"/>
        </w:rPr>
        <w:t>дітей</w:t>
      </w:r>
      <w:proofErr w:type="spellEnd"/>
      <w:r w:rsidRPr="00D302C5">
        <w:rPr>
          <w:sz w:val="28"/>
          <w:szCs w:val="28"/>
        </w:rPr>
        <w:t xml:space="preserve"> - </w:t>
      </w:r>
      <w:proofErr w:type="spellStart"/>
      <w:r w:rsidRPr="00D302C5">
        <w:rPr>
          <w:sz w:val="28"/>
          <w:szCs w:val="28"/>
        </w:rPr>
        <w:t>випускників</w:t>
      </w:r>
      <w:proofErr w:type="spellEnd"/>
      <w:r w:rsidRPr="00D302C5">
        <w:rPr>
          <w:sz w:val="28"/>
          <w:szCs w:val="28"/>
        </w:rPr>
        <w:t xml:space="preserve"> до</w:t>
      </w:r>
    </w:p>
    <w:p w:rsidR="001E52D9" w:rsidRPr="00D302C5" w:rsidRDefault="001E52D9" w:rsidP="00D302C5">
      <w:pPr>
        <w:spacing w:line="276" w:lineRule="auto"/>
        <w:jc w:val="both"/>
        <w:rPr>
          <w:sz w:val="28"/>
          <w:szCs w:val="28"/>
        </w:rPr>
      </w:pPr>
      <w:proofErr w:type="spellStart"/>
      <w:r w:rsidRPr="00D302C5">
        <w:rPr>
          <w:sz w:val="28"/>
          <w:szCs w:val="28"/>
        </w:rPr>
        <w:t>шкільного</w:t>
      </w:r>
      <w:proofErr w:type="spellEnd"/>
      <w:r w:rsidRPr="00D302C5">
        <w:rPr>
          <w:sz w:val="28"/>
          <w:szCs w:val="28"/>
        </w:rPr>
        <w:t xml:space="preserve"> </w:t>
      </w:r>
      <w:proofErr w:type="spellStart"/>
      <w:r w:rsidRPr="00D302C5">
        <w:rPr>
          <w:sz w:val="28"/>
          <w:szCs w:val="28"/>
        </w:rPr>
        <w:t>навчання</w:t>
      </w:r>
      <w:proofErr w:type="spellEnd"/>
      <w:r w:rsidRPr="00D302C5">
        <w:rPr>
          <w:sz w:val="28"/>
          <w:szCs w:val="28"/>
        </w:rPr>
        <w:t xml:space="preserve">. </w:t>
      </w:r>
      <w:proofErr w:type="spellStart"/>
      <w:r w:rsidRPr="00D302C5">
        <w:rPr>
          <w:sz w:val="28"/>
          <w:szCs w:val="28"/>
        </w:rPr>
        <w:t>Моніторингові</w:t>
      </w:r>
      <w:proofErr w:type="spellEnd"/>
      <w:r w:rsidRPr="00D302C5">
        <w:rPr>
          <w:sz w:val="28"/>
          <w:szCs w:val="28"/>
        </w:rPr>
        <w:t xml:space="preserve"> </w:t>
      </w:r>
      <w:proofErr w:type="spellStart"/>
      <w:proofErr w:type="gramStart"/>
      <w:r w:rsidRPr="00D302C5">
        <w:rPr>
          <w:sz w:val="28"/>
          <w:szCs w:val="28"/>
        </w:rPr>
        <w:t>досл</w:t>
      </w:r>
      <w:proofErr w:type="gramEnd"/>
      <w:r w:rsidRPr="00D302C5">
        <w:rPr>
          <w:sz w:val="28"/>
          <w:szCs w:val="28"/>
        </w:rPr>
        <w:t>ідження</w:t>
      </w:r>
      <w:proofErr w:type="spellEnd"/>
      <w:r w:rsidRPr="00D302C5">
        <w:rPr>
          <w:sz w:val="28"/>
          <w:szCs w:val="28"/>
        </w:rPr>
        <w:t xml:space="preserve">, </w:t>
      </w:r>
      <w:proofErr w:type="spellStart"/>
      <w:r w:rsidRPr="00D302C5">
        <w:rPr>
          <w:sz w:val="28"/>
          <w:szCs w:val="28"/>
        </w:rPr>
        <w:t>що</w:t>
      </w:r>
      <w:proofErr w:type="spellEnd"/>
      <w:r w:rsidRPr="00D302C5">
        <w:rPr>
          <w:sz w:val="28"/>
          <w:szCs w:val="28"/>
        </w:rPr>
        <w:t xml:space="preserve"> </w:t>
      </w:r>
      <w:proofErr w:type="spellStart"/>
      <w:r w:rsidRPr="00D302C5">
        <w:rPr>
          <w:sz w:val="28"/>
          <w:szCs w:val="28"/>
        </w:rPr>
        <w:t>проводяться</w:t>
      </w:r>
      <w:proofErr w:type="spellEnd"/>
      <w:r w:rsidRPr="00D302C5">
        <w:rPr>
          <w:sz w:val="28"/>
          <w:szCs w:val="28"/>
        </w:rPr>
        <w:t xml:space="preserve"> нами</w:t>
      </w:r>
    </w:p>
    <w:p w:rsidR="001E52D9" w:rsidRPr="00D302C5" w:rsidRDefault="001E52D9" w:rsidP="00D302C5">
      <w:pPr>
        <w:spacing w:line="276" w:lineRule="auto"/>
        <w:jc w:val="both"/>
        <w:rPr>
          <w:sz w:val="28"/>
          <w:szCs w:val="28"/>
          <w:lang w:val="uk-UA"/>
        </w:rPr>
      </w:pPr>
      <w:proofErr w:type="spellStart"/>
      <w:r w:rsidRPr="00D302C5">
        <w:rPr>
          <w:sz w:val="28"/>
          <w:szCs w:val="28"/>
        </w:rPr>
        <w:t>показують</w:t>
      </w:r>
      <w:proofErr w:type="spellEnd"/>
      <w:r w:rsidRPr="00D302C5">
        <w:rPr>
          <w:sz w:val="28"/>
          <w:szCs w:val="28"/>
        </w:rPr>
        <w:t xml:space="preserve"> - </w:t>
      </w:r>
      <w:proofErr w:type="spellStart"/>
      <w:r w:rsidRPr="00D302C5">
        <w:rPr>
          <w:sz w:val="28"/>
          <w:szCs w:val="28"/>
        </w:rPr>
        <w:t>якісний</w:t>
      </w:r>
      <w:proofErr w:type="spellEnd"/>
      <w:r w:rsidRPr="00D302C5">
        <w:rPr>
          <w:sz w:val="28"/>
          <w:szCs w:val="28"/>
        </w:rPr>
        <w:t xml:space="preserve"> </w:t>
      </w:r>
      <w:proofErr w:type="spellStart"/>
      <w:r w:rsidRPr="00D302C5">
        <w:rPr>
          <w:sz w:val="28"/>
          <w:szCs w:val="28"/>
        </w:rPr>
        <w:t>показник</w:t>
      </w:r>
      <w:proofErr w:type="spellEnd"/>
      <w:r w:rsidRPr="00D302C5">
        <w:rPr>
          <w:sz w:val="28"/>
          <w:szCs w:val="28"/>
        </w:rPr>
        <w:t xml:space="preserve"> </w:t>
      </w:r>
      <w:proofErr w:type="spellStart"/>
      <w:r w:rsidRPr="00D302C5">
        <w:rPr>
          <w:sz w:val="28"/>
          <w:szCs w:val="28"/>
        </w:rPr>
        <w:t>результаті</w:t>
      </w:r>
      <w:proofErr w:type="gramStart"/>
      <w:r w:rsidRPr="00D302C5">
        <w:rPr>
          <w:sz w:val="28"/>
          <w:szCs w:val="28"/>
        </w:rPr>
        <w:t>в</w:t>
      </w:r>
      <w:proofErr w:type="spellEnd"/>
      <w:proofErr w:type="gramEnd"/>
      <w:r w:rsidRPr="00D302C5">
        <w:rPr>
          <w:sz w:val="28"/>
          <w:szCs w:val="28"/>
        </w:rPr>
        <w:t xml:space="preserve"> становить 90 %</w:t>
      </w:r>
    </w:p>
    <w:p w:rsidR="001E52D9" w:rsidRPr="00D302C5" w:rsidRDefault="001E52D9" w:rsidP="00D302C5">
      <w:pPr>
        <w:spacing w:line="276" w:lineRule="auto"/>
        <w:jc w:val="both"/>
        <w:rPr>
          <w:sz w:val="28"/>
          <w:szCs w:val="28"/>
        </w:rPr>
      </w:pPr>
      <w:r w:rsidRPr="00D302C5">
        <w:rPr>
          <w:sz w:val="28"/>
          <w:szCs w:val="28"/>
        </w:rPr>
        <w:t xml:space="preserve">За </w:t>
      </w:r>
      <w:proofErr w:type="spellStart"/>
      <w:r w:rsidRPr="00D302C5">
        <w:rPr>
          <w:sz w:val="28"/>
          <w:szCs w:val="28"/>
        </w:rPr>
        <w:t>моєї</w:t>
      </w:r>
      <w:proofErr w:type="spellEnd"/>
      <w:r w:rsidRPr="00D302C5">
        <w:rPr>
          <w:sz w:val="28"/>
          <w:szCs w:val="28"/>
        </w:rPr>
        <w:t xml:space="preserve"> </w:t>
      </w:r>
      <w:proofErr w:type="spellStart"/>
      <w:r w:rsidRPr="00D302C5">
        <w:rPr>
          <w:sz w:val="28"/>
          <w:szCs w:val="28"/>
        </w:rPr>
        <w:t>ініціативи</w:t>
      </w:r>
      <w:proofErr w:type="spellEnd"/>
      <w:r w:rsidRPr="00D302C5">
        <w:rPr>
          <w:sz w:val="28"/>
          <w:szCs w:val="28"/>
        </w:rPr>
        <w:t xml:space="preserve"> в </w:t>
      </w:r>
      <w:proofErr w:type="spellStart"/>
      <w:r w:rsidRPr="00D302C5">
        <w:rPr>
          <w:sz w:val="28"/>
          <w:szCs w:val="28"/>
        </w:rPr>
        <w:t>цьому</w:t>
      </w:r>
      <w:proofErr w:type="spellEnd"/>
      <w:r w:rsidRPr="00D302C5">
        <w:rPr>
          <w:sz w:val="28"/>
          <w:szCs w:val="28"/>
        </w:rPr>
        <w:t xml:space="preserve"> </w:t>
      </w:r>
      <w:proofErr w:type="spellStart"/>
      <w:r w:rsidRPr="00D302C5">
        <w:rPr>
          <w:sz w:val="28"/>
          <w:szCs w:val="28"/>
        </w:rPr>
        <w:t>році</w:t>
      </w:r>
      <w:proofErr w:type="spellEnd"/>
      <w:r w:rsidRPr="00D302C5">
        <w:rPr>
          <w:sz w:val="28"/>
          <w:szCs w:val="28"/>
        </w:rPr>
        <w:t xml:space="preserve"> </w:t>
      </w:r>
      <w:proofErr w:type="spellStart"/>
      <w:r w:rsidRPr="00D302C5">
        <w:rPr>
          <w:sz w:val="28"/>
          <w:szCs w:val="28"/>
        </w:rPr>
        <w:t>продовжено</w:t>
      </w:r>
      <w:proofErr w:type="spellEnd"/>
      <w:r w:rsidRPr="00D302C5">
        <w:rPr>
          <w:sz w:val="28"/>
          <w:szCs w:val="28"/>
        </w:rPr>
        <w:t xml:space="preserve"> </w:t>
      </w:r>
      <w:proofErr w:type="spellStart"/>
      <w:r w:rsidRPr="00D302C5">
        <w:rPr>
          <w:sz w:val="28"/>
          <w:szCs w:val="28"/>
        </w:rPr>
        <w:t>додаткові</w:t>
      </w:r>
      <w:proofErr w:type="spellEnd"/>
      <w:r w:rsidRPr="00D302C5">
        <w:rPr>
          <w:sz w:val="28"/>
          <w:szCs w:val="28"/>
        </w:rPr>
        <w:t xml:space="preserve"> </w:t>
      </w:r>
      <w:proofErr w:type="spellStart"/>
      <w:r w:rsidRPr="00D302C5">
        <w:rPr>
          <w:sz w:val="28"/>
          <w:szCs w:val="28"/>
        </w:rPr>
        <w:t>освітні</w:t>
      </w:r>
      <w:proofErr w:type="spellEnd"/>
      <w:r w:rsidRPr="00D302C5">
        <w:rPr>
          <w:sz w:val="28"/>
          <w:szCs w:val="28"/>
        </w:rPr>
        <w:t xml:space="preserve"> </w:t>
      </w:r>
      <w:proofErr w:type="spellStart"/>
      <w:r w:rsidRPr="00D302C5">
        <w:rPr>
          <w:sz w:val="28"/>
          <w:szCs w:val="28"/>
        </w:rPr>
        <w:t>послуги</w:t>
      </w:r>
      <w:proofErr w:type="spellEnd"/>
      <w:r w:rsidRPr="00D302C5">
        <w:rPr>
          <w:sz w:val="28"/>
          <w:szCs w:val="28"/>
        </w:rPr>
        <w:t xml:space="preserve"> </w:t>
      </w:r>
      <w:proofErr w:type="spellStart"/>
      <w:r w:rsidRPr="00D302C5">
        <w:rPr>
          <w:sz w:val="28"/>
          <w:szCs w:val="28"/>
        </w:rPr>
        <w:t>з</w:t>
      </w:r>
      <w:proofErr w:type="spellEnd"/>
    </w:p>
    <w:p w:rsidR="001E52D9" w:rsidRPr="001842DB" w:rsidRDefault="001E52D9" w:rsidP="00D302C5">
      <w:pPr>
        <w:spacing w:line="276" w:lineRule="auto"/>
        <w:jc w:val="both"/>
        <w:rPr>
          <w:sz w:val="28"/>
          <w:szCs w:val="28"/>
          <w:lang w:val="uk-UA"/>
        </w:rPr>
      </w:pPr>
      <w:proofErr w:type="spellStart"/>
      <w:proofErr w:type="gramStart"/>
      <w:r w:rsidRPr="00D302C5">
        <w:rPr>
          <w:sz w:val="28"/>
          <w:szCs w:val="28"/>
        </w:rPr>
        <w:t>англ</w:t>
      </w:r>
      <w:proofErr w:type="gramEnd"/>
      <w:r w:rsidRPr="00D302C5">
        <w:rPr>
          <w:sz w:val="28"/>
          <w:szCs w:val="28"/>
        </w:rPr>
        <w:t>ійської</w:t>
      </w:r>
      <w:proofErr w:type="spellEnd"/>
      <w:r w:rsidRPr="00D302C5">
        <w:rPr>
          <w:sz w:val="28"/>
          <w:szCs w:val="28"/>
        </w:rPr>
        <w:t xml:space="preserve"> </w:t>
      </w:r>
      <w:proofErr w:type="spellStart"/>
      <w:r w:rsidRPr="00D302C5">
        <w:rPr>
          <w:sz w:val="28"/>
          <w:szCs w:val="28"/>
        </w:rPr>
        <w:t>мови</w:t>
      </w:r>
      <w:proofErr w:type="spellEnd"/>
      <w:r w:rsidRPr="00D302C5">
        <w:rPr>
          <w:sz w:val="28"/>
          <w:szCs w:val="28"/>
        </w:rPr>
        <w:t xml:space="preserve">. </w:t>
      </w:r>
    </w:p>
    <w:p w:rsidR="001E52D9" w:rsidRPr="008136F2" w:rsidRDefault="001E52D9" w:rsidP="00D302C5">
      <w:pPr>
        <w:spacing w:line="276" w:lineRule="auto"/>
        <w:jc w:val="both"/>
        <w:rPr>
          <w:sz w:val="28"/>
          <w:szCs w:val="28"/>
          <w:lang w:val="uk-UA"/>
        </w:rPr>
      </w:pPr>
      <w:r w:rsidRPr="00D302C5">
        <w:rPr>
          <w:sz w:val="28"/>
          <w:szCs w:val="28"/>
          <w:lang w:val="uk-UA"/>
        </w:rPr>
        <w:t xml:space="preserve"> Однією із першочергових турбот для себе, як керівника вважаю забезпечення умов для збереження життя і здоров’я дітей. Один раз в рік з техперсоналом проводиться залік на знання санітарних вимог утримання приміщень. На виконання Санітарного регламенту для дошкільних навчальних закладів затвердженого наказом МОЗ від 24.03.2016 № 234 за рахунок бюджетних коштів   27.02.2019 проведено лабораторні санітарні мікробіологічні дослідження якості води.</w:t>
      </w:r>
    </w:p>
    <w:p w:rsidR="001E52D9" w:rsidRPr="00D302C5" w:rsidRDefault="001E52D9" w:rsidP="00041D49">
      <w:pPr>
        <w:spacing w:line="276" w:lineRule="auto"/>
        <w:ind w:firstLine="708"/>
        <w:jc w:val="both"/>
        <w:rPr>
          <w:sz w:val="28"/>
          <w:szCs w:val="28"/>
          <w:lang w:val="uk-UA"/>
        </w:rPr>
      </w:pPr>
      <w:r w:rsidRPr="00D302C5">
        <w:rPr>
          <w:sz w:val="28"/>
          <w:szCs w:val="28"/>
          <w:lang w:val="uk-UA"/>
        </w:rPr>
        <w:t>За підтримки батьків проведено :</w:t>
      </w:r>
    </w:p>
    <w:p w:rsidR="001E52D9" w:rsidRDefault="00041D49" w:rsidP="00D302C5">
      <w:pPr>
        <w:spacing w:line="276" w:lineRule="auto"/>
        <w:ind w:firstLine="708"/>
        <w:jc w:val="both"/>
        <w:rPr>
          <w:sz w:val="28"/>
          <w:szCs w:val="28"/>
          <w:lang w:val="uk-UA"/>
        </w:rPr>
      </w:pPr>
      <w:r>
        <w:rPr>
          <w:sz w:val="28"/>
          <w:szCs w:val="28"/>
          <w:lang w:val="uk-UA"/>
        </w:rPr>
        <w:t>- 25.05.2020</w:t>
      </w:r>
      <w:r w:rsidR="001E52D9" w:rsidRPr="00D302C5">
        <w:rPr>
          <w:sz w:val="28"/>
          <w:szCs w:val="28"/>
          <w:lang w:val="uk-UA"/>
        </w:rPr>
        <w:t xml:space="preserve"> лабораторні досліджень піску на наявність яєць гельмінтів</w:t>
      </w:r>
    </w:p>
    <w:p w:rsidR="00041D49" w:rsidRDefault="00041D49" w:rsidP="00D302C5">
      <w:pPr>
        <w:spacing w:line="276" w:lineRule="auto"/>
        <w:ind w:firstLine="708"/>
        <w:jc w:val="both"/>
        <w:rPr>
          <w:sz w:val="28"/>
          <w:szCs w:val="28"/>
          <w:lang w:val="uk-UA"/>
        </w:rPr>
      </w:pPr>
      <w:r>
        <w:rPr>
          <w:sz w:val="28"/>
          <w:szCs w:val="28"/>
          <w:lang w:val="uk-UA"/>
        </w:rPr>
        <w:t xml:space="preserve">За рахунок міського </w:t>
      </w:r>
      <w:proofErr w:type="spellStart"/>
      <w:r>
        <w:rPr>
          <w:sz w:val="28"/>
          <w:szCs w:val="28"/>
          <w:lang w:val="uk-UA"/>
        </w:rPr>
        <w:t>бюджета</w:t>
      </w:r>
      <w:proofErr w:type="spellEnd"/>
      <w:r>
        <w:rPr>
          <w:sz w:val="28"/>
          <w:szCs w:val="28"/>
          <w:lang w:val="uk-UA"/>
        </w:rPr>
        <w:t xml:space="preserve"> проведено:</w:t>
      </w:r>
    </w:p>
    <w:p w:rsidR="00041D49" w:rsidRPr="00D302C5" w:rsidRDefault="00041D49" w:rsidP="00D302C5">
      <w:pPr>
        <w:spacing w:line="276" w:lineRule="auto"/>
        <w:ind w:firstLine="708"/>
        <w:jc w:val="both"/>
        <w:rPr>
          <w:sz w:val="28"/>
          <w:szCs w:val="28"/>
          <w:lang w:val="uk-UA"/>
        </w:rPr>
      </w:pPr>
      <w:r>
        <w:rPr>
          <w:sz w:val="28"/>
          <w:szCs w:val="28"/>
          <w:lang w:val="uk-UA"/>
        </w:rPr>
        <w:t>- 23.05.2020 лабораторні дослідження води.</w:t>
      </w:r>
    </w:p>
    <w:p w:rsidR="001E52D9" w:rsidRPr="00D302C5" w:rsidRDefault="001E52D9" w:rsidP="00D302C5">
      <w:pPr>
        <w:spacing w:line="276" w:lineRule="auto"/>
        <w:ind w:firstLine="708"/>
        <w:jc w:val="both"/>
        <w:rPr>
          <w:sz w:val="28"/>
          <w:szCs w:val="28"/>
          <w:lang w:val="uk-UA"/>
        </w:rPr>
      </w:pPr>
      <w:proofErr w:type="spellStart"/>
      <w:r w:rsidRPr="00D302C5">
        <w:rPr>
          <w:sz w:val="28"/>
          <w:szCs w:val="28"/>
          <w:lang w:val="uk-UA"/>
        </w:rPr>
        <w:t>-Протягом</w:t>
      </w:r>
      <w:proofErr w:type="spellEnd"/>
      <w:r w:rsidRPr="00D302C5">
        <w:rPr>
          <w:sz w:val="28"/>
          <w:szCs w:val="28"/>
          <w:lang w:val="uk-UA"/>
        </w:rPr>
        <w:t xml:space="preserve"> травня – червня зусиллями працівників здійснена санітарна очистка території закладу від сухостою.</w:t>
      </w:r>
    </w:p>
    <w:p w:rsidR="00C90910" w:rsidRPr="00D302C5" w:rsidRDefault="001E52D9" w:rsidP="00D302C5">
      <w:pPr>
        <w:spacing w:line="276" w:lineRule="auto"/>
        <w:jc w:val="both"/>
        <w:rPr>
          <w:sz w:val="28"/>
          <w:szCs w:val="28"/>
          <w:lang w:val="uk-UA"/>
        </w:rPr>
      </w:pPr>
      <w:r w:rsidRPr="00D302C5">
        <w:rPr>
          <w:sz w:val="28"/>
          <w:szCs w:val="28"/>
          <w:lang w:val="uk-UA"/>
        </w:rPr>
        <w:t>Також  у процесі внутрішнього контролю звертала увагу на дотримання санітарно –</w:t>
      </w:r>
      <w:r w:rsidR="00FF6289" w:rsidRPr="00D302C5">
        <w:rPr>
          <w:sz w:val="28"/>
          <w:szCs w:val="28"/>
          <w:lang w:val="uk-UA"/>
        </w:rPr>
        <w:t xml:space="preserve"> </w:t>
      </w:r>
      <w:r w:rsidRPr="00D302C5">
        <w:rPr>
          <w:sz w:val="28"/>
          <w:szCs w:val="28"/>
          <w:lang w:val="uk-UA"/>
        </w:rPr>
        <w:t>гігієнічних норм, виконанню заходів щодо профілактики захворюваності</w:t>
      </w:r>
      <w:r w:rsidR="00041D49">
        <w:rPr>
          <w:sz w:val="28"/>
          <w:szCs w:val="28"/>
          <w:lang w:val="uk-UA"/>
        </w:rPr>
        <w:t xml:space="preserve"> </w:t>
      </w:r>
      <w:r w:rsidRPr="00D302C5">
        <w:rPr>
          <w:sz w:val="28"/>
          <w:szCs w:val="28"/>
          <w:lang w:val="uk-UA"/>
        </w:rPr>
        <w:t xml:space="preserve">дітей. Питання результатів контролю, аналізу захворюваності дітей,відвідування дітей дошкільного закладу узагальнені наказом від </w:t>
      </w:r>
      <w:r w:rsidR="002826DC" w:rsidRPr="002826DC">
        <w:rPr>
          <w:sz w:val="28"/>
          <w:szCs w:val="28"/>
          <w:lang w:val="uk-UA"/>
        </w:rPr>
        <w:t>10.01.2020 року № 7</w:t>
      </w:r>
      <w:r w:rsidRPr="002826DC">
        <w:rPr>
          <w:sz w:val="28"/>
          <w:szCs w:val="28"/>
          <w:lang w:val="uk-UA"/>
        </w:rPr>
        <w:t xml:space="preserve"> та слухались на  нараді при керівнику у січні 20</w:t>
      </w:r>
      <w:r w:rsidR="002826DC" w:rsidRPr="002826DC">
        <w:rPr>
          <w:sz w:val="28"/>
          <w:szCs w:val="28"/>
          <w:lang w:val="uk-UA"/>
        </w:rPr>
        <w:t>20</w:t>
      </w:r>
      <w:r w:rsidRPr="002826DC">
        <w:rPr>
          <w:sz w:val="28"/>
          <w:szCs w:val="28"/>
          <w:lang w:val="uk-UA"/>
        </w:rPr>
        <w:t>.</w:t>
      </w:r>
      <w:r w:rsidRPr="00D302C5">
        <w:rPr>
          <w:sz w:val="28"/>
          <w:szCs w:val="28"/>
          <w:lang w:val="uk-UA"/>
        </w:rPr>
        <w:t xml:space="preserve"> Результатом</w:t>
      </w:r>
      <w:r w:rsidR="00041D49">
        <w:rPr>
          <w:sz w:val="28"/>
          <w:szCs w:val="28"/>
          <w:lang w:val="uk-UA"/>
        </w:rPr>
        <w:t xml:space="preserve"> </w:t>
      </w:r>
      <w:r w:rsidRPr="00D302C5">
        <w:rPr>
          <w:sz w:val="28"/>
          <w:szCs w:val="28"/>
          <w:lang w:val="uk-UA"/>
        </w:rPr>
        <w:t>спільної роботи моєї,як керівника, медичної служби, батьківської</w:t>
      </w:r>
      <w:r w:rsidR="00041D49">
        <w:rPr>
          <w:sz w:val="28"/>
          <w:szCs w:val="28"/>
          <w:lang w:val="uk-UA"/>
        </w:rPr>
        <w:t xml:space="preserve"> </w:t>
      </w:r>
      <w:r w:rsidRPr="00D302C5">
        <w:rPr>
          <w:sz w:val="28"/>
          <w:szCs w:val="28"/>
          <w:lang w:val="uk-UA"/>
        </w:rPr>
        <w:t>громадськості стало  відсутність інфекційних захворювань.</w:t>
      </w:r>
      <w:r w:rsidR="00FF6289" w:rsidRPr="00D302C5">
        <w:rPr>
          <w:sz w:val="28"/>
          <w:szCs w:val="28"/>
          <w:lang w:val="uk-UA"/>
        </w:rPr>
        <w:t xml:space="preserve"> </w:t>
      </w:r>
      <w:r w:rsidRPr="00D302C5">
        <w:rPr>
          <w:sz w:val="28"/>
          <w:szCs w:val="28"/>
          <w:lang w:val="uk-UA"/>
        </w:rPr>
        <w:t xml:space="preserve"> На постійному контролі тримала питання охорони праці та безпеки</w:t>
      </w:r>
      <w:r w:rsidR="00FF6289" w:rsidRPr="00D302C5">
        <w:rPr>
          <w:sz w:val="28"/>
          <w:szCs w:val="28"/>
          <w:lang w:val="uk-UA"/>
        </w:rPr>
        <w:t xml:space="preserve"> </w:t>
      </w:r>
      <w:r w:rsidRPr="00D302C5">
        <w:rPr>
          <w:sz w:val="28"/>
          <w:szCs w:val="28"/>
          <w:lang w:val="uk-UA"/>
        </w:rPr>
        <w:t xml:space="preserve">життєдіяльності вихованців та працівників.  Нещасних випадків з </w:t>
      </w:r>
      <w:proofErr w:type="spellStart"/>
      <w:r w:rsidRPr="00D302C5">
        <w:rPr>
          <w:sz w:val="28"/>
          <w:szCs w:val="28"/>
        </w:rPr>
        <w:t>вихованцями</w:t>
      </w:r>
      <w:proofErr w:type="spellEnd"/>
      <w:r w:rsidRPr="00D302C5">
        <w:rPr>
          <w:sz w:val="28"/>
          <w:szCs w:val="28"/>
        </w:rPr>
        <w:t>,</w:t>
      </w:r>
      <w:r w:rsidR="00FF6289" w:rsidRPr="00D302C5">
        <w:rPr>
          <w:sz w:val="28"/>
          <w:szCs w:val="28"/>
          <w:lang w:val="uk-UA"/>
        </w:rPr>
        <w:t xml:space="preserve"> </w:t>
      </w:r>
      <w:proofErr w:type="spellStart"/>
      <w:r w:rsidRPr="00D302C5">
        <w:rPr>
          <w:sz w:val="28"/>
          <w:szCs w:val="28"/>
        </w:rPr>
        <w:t>що</w:t>
      </w:r>
      <w:proofErr w:type="spellEnd"/>
      <w:r w:rsidRPr="00D302C5">
        <w:rPr>
          <w:sz w:val="28"/>
          <w:szCs w:val="28"/>
        </w:rPr>
        <w:t xml:space="preserve"> </w:t>
      </w:r>
      <w:proofErr w:type="spellStart"/>
      <w:r w:rsidRPr="00D302C5">
        <w:rPr>
          <w:sz w:val="28"/>
          <w:szCs w:val="28"/>
        </w:rPr>
        <w:t>сталися</w:t>
      </w:r>
      <w:proofErr w:type="spellEnd"/>
      <w:r w:rsidRPr="00D302C5">
        <w:rPr>
          <w:sz w:val="28"/>
          <w:szCs w:val="28"/>
        </w:rPr>
        <w:t xml:space="preserve"> </w:t>
      </w:r>
      <w:proofErr w:type="spellStart"/>
      <w:r w:rsidRPr="00D302C5">
        <w:rPr>
          <w:sz w:val="28"/>
          <w:szCs w:val="28"/>
        </w:rPr>
        <w:t>під</w:t>
      </w:r>
      <w:proofErr w:type="spellEnd"/>
      <w:r w:rsidRPr="00D302C5">
        <w:rPr>
          <w:sz w:val="28"/>
          <w:szCs w:val="28"/>
        </w:rPr>
        <w:t xml:space="preserve"> час </w:t>
      </w:r>
      <w:r w:rsidR="00041D49">
        <w:rPr>
          <w:sz w:val="28"/>
          <w:szCs w:val="28"/>
          <w:lang w:val="uk-UA"/>
        </w:rPr>
        <w:t>освітнього</w:t>
      </w:r>
      <w:r w:rsidRPr="00D302C5">
        <w:rPr>
          <w:sz w:val="28"/>
          <w:szCs w:val="28"/>
        </w:rPr>
        <w:t xml:space="preserve"> </w:t>
      </w:r>
      <w:proofErr w:type="spellStart"/>
      <w:r w:rsidRPr="00D302C5">
        <w:rPr>
          <w:sz w:val="28"/>
          <w:szCs w:val="28"/>
        </w:rPr>
        <w:t>процесу</w:t>
      </w:r>
      <w:proofErr w:type="spellEnd"/>
      <w:r w:rsidRPr="00D302C5">
        <w:rPr>
          <w:sz w:val="28"/>
          <w:szCs w:val="28"/>
        </w:rPr>
        <w:t xml:space="preserve"> не </w:t>
      </w:r>
      <w:proofErr w:type="spellStart"/>
      <w:r w:rsidRPr="00D302C5">
        <w:rPr>
          <w:sz w:val="28"/>
          <w:szCs w:val="28"/>
        </w:rPr>
        <w:t>зафіксовано</w:t>
      </w:r>
      <w:proofErr w:type="spellEnd"/>
    </w:p>
    <w:p w:rsidR="00C90910" w:rsidRPr="00D302C5" w:rsidRDefault="00C90910" w:rsidP="00D302C5">
      <w:pPr>
        <w:spacing w:line="276" w:lineRule="auto"/>
        <w:jc w:val="both"/>
        <w:rPr>
          <w:sz w:val="28"/>
          <w:szCs w:val="28"/>
          <w:lang w:val="uk-UA"/>
        </w:rPr>
      </w:pPr>
    </w:p>
    <w:p w:rsidR="00C90910" w:rsidRPr="00D302C5" w:rsidRDefault="00C90910" w:rsidP="006C3782">
      <w:pPr>
        <w:spacing w:line="276" w:lineRule="auto"/>
        <w:ind w:firstLine="708"/>
        <w:jc w:val="both"/>
        <w:rPr>
          <w:sz w:val="28"/>
          <w:szCs w:val="28"/>
        </w:rPr>
      </w:pPr>
      <w:proofErr w:type="spellStart"/>
      <w:r w:rsidRPr="00D302C5">
        <w:rPr>
          <w:sz w:val="28"/>
          <w:szCs w:val="28"/>
        </w:rPr>
        <w:lastRenderedPageBreak/>
        <w:t>Здійснювала</w:t>
      </w:r>
      <w:proofErr w:type="spellEnd"/>
      <w:r w:rsidRPr="00D302C5">
        <w:rPr>
          <w:sz w:val="28"/>
          <w:szCs w:val="28"/>
        </w:rPr>
        <w:t xml:space="preserve"> </w:t>
      </w:r>
      <w:proofErr w:type="spellStart"/>
      <w:r w:rsidRPr="00D302C5">
        <w:rPr>
          <w:sz w:val="28"/>
          <w:szCs w:val="28"/>
        </w:rPr>
        <w:t>управління</w:t>
      </w:r>
      <w:proofErr w:type="spellEnd"/>
      <w:r w:rsidRPr="00D302C5">
        <w:rPr>
          <w:sz w:val="28"/>
          <w:szCs w:val="28"/>
        </w:rPr>
        <w:t xml:space="preserve"> </w:t>
      </w:r>
      <w:proofErr w:type="spellStart"/>
      <w:r w:rsidRPr="00D302C5">
        <w:rPr>
          <w:sz w:val="28"/>
          <w:szCs w:val="28"/>
        </w:rPr>
        <w:t>організацією</w:t>
      </w:r>
      <w:proofErr w:type="spellEnd"/>
      <w:r w:rsidRPr="00D302C5">
        <w:rPr>
          <w:sz w:val="28"/>
          <w:szCs w:val="28"/>
        </w:rPr>
        <w:t xml:space="preserve"> </w:t>
      </w:r>
      <w:proofErr w:type="spellStart"/>
      <w:r w:rsidRPr="00D302C5">
        <w:rPr>
          <w:sz w:val="28"/>
          <w:szCs w:val="28"/>
        </w:rPr>
        <w:t>харчування</w:t>
      </w:r>
      <w:proofErr w:type="spellEnd"/>
      <w:r w:rsidRPr="00D302C5">
        <w:rPr>
          <w:sz w:val="28"/>
          <w:szCs w:val="28"/>
        </w:rPr>
        <w:t xml:space="preserve"> та </w:t>
      </w:r>
      <w:proofErr w:type="gramStart"/>
      <w:r w:rsidRPr="00D302C5">
        <w:rPr>
          <w:sz w:val="28"/>
          <w:szCs w:val="28"/>
        </w:rPr>
        <w:t>контроль за</w:t>
      </w:r>
      <w:proofErr w:type="gramEnd"/>
      <w:r w:rsidRPr="00D302C5">
        <w:rPr>
          <w:sz w:val="28"/>
          <w:szCs w:val="28"/>
        </w:rPr>
        <w:t xml:space="preserve"> ним. </w:t>
      </w:r>
      <w:proofErr w:type="spellStart"/>
      <w:r w:rsidRPr="00D302C5">
        <w:rPr>
          <w:sz w:val="28"/>
          <w:szCs w:val="28"/>
        </w:rPr>
        <w:t>Так</w:t>
      </w:r>
      <w:proofErr w:type="gramStart"/>
      <w:r w:rsidRPr="00D302C5">
        <w:rPr>
          <w:sz w:val="28"/>
          <w:szCs w:val="28"/>
        </w:rPr>
        <w:t>,</w:t>
      </w:r>
      <w:r w:rsidRPr="002826DC">
        <w:rPr>
          <w:sz w:val="28"/>
          <w:szCs w:val="28"/>
        </w:rPr>
        <w:t>н</w:t>
      </w:r>
      <w:proofErr w:type="gramEnd"/>
      <w:r w:rsidRPr="002826DC">
        <w:rPr>
          <w:sz w:val="28"/>
          <w:szCs w:val="28"/>
        </w:rPr>
        <w:t>аказом</w:t>
      </w:r>
      <w:proofErr w:type="spellEnd"/>
      <w:r w:rsidRPr="002826DC">
        <w:rPr>
          <w:sz w:val="28"/>
          <w:szCs w:val="28"/>
        </w:rPr>
        <w:t xml:space="preserve"> </w:t>
      </w:r>
      <w:proofErr w:type="spellStart"/>
      <w:r w:rsidRPr="002826DC">
        <w:rPr>
          <w:sz w:val="28"/>
          <w:szCs w:val="28"/>
        </w:rPr>
        <w:t>від</w:t>
      </w:r>
      <w:proofErr w:type="spellEnd"/>
      <w:r w:rsidRPr="002826DC">
        <w:rPr>
          <w:sz w:val="28"/>
          <w:szCs w:val="28"/>
        </w:rPr>
        <w:t xml:space="preserve"> </w:t>
      </w:r>
      <w:r w:rsidR="002826DC" w:rsidRPr="002826DC">
        <w:rPr>
          <w:sz w:val="28"/>
          <w:szCs w:val="28"/>
          <w:lang w:val="uk-UA"/>
        </w:rPr>
        <w:t>13</w:t>
      </w:r>
      <w:r w:rsidRPr="002826DC">
        <w:rPr>
          <w:sz w:val="28"/>
          <w:szCs w:val="28"/>
        </w:rPr>
        <w:t>.0</w:t>
      </w:r>
      <w:r w:rsidR="002826DC" w:rsidRPr="002826DC">
        <w:rPr>
          <w:sz w:val="28"/>
          <w:szCs w:val="28"/>
          <w:lang w:val="uk-UA"/>
        </w:rPr>
        <w:t>9</w:t>
      </w:r>
      <w:r w:rsidRPr="002826DC">
        <w:rPr>
          <w:sz w:val="28"/>
          <w:szCs w:val="28"/>
        </w:rPr>
        <w:t>.201</w:t>
      </w:r>
      <w:r w:rsidR="002826DC" w:rsidRPr="002826DC">
        <w:rPr>
          <w:sz w:val="28"/>
          <w:szCs w:val="28"/>
          <w:lang w:val="uk-UA"/>
        </w:rPr>
        <w:t>9</w:t>
      </w:r>
      <w:r w:rsidRPr="002826DC">
        <w:rPr>
          <w:sz w:val="28"/>
          <w:szCs w:val="28"/>
        </w:rPr>
        <w:t xml:space="preserve"> № </w:t>
      </w:r>
      <w:r w:rsidR="002826DC" w:rsidRPr="002826DC">
        <w:rPr>
          <w:sz w:val="28"/>
          <w:szCs w:val="28"/>
          <w:lang w:val="uk-UA"/>
        </w:rPr>
        <w:t>56</w:t>
      </w:r>
      <w:r w:rsidRPr="002826DC">
        <w:rPr>
          <w:sz w:val="28"/>
          <w:szCs w:val="28"/>
        </w:rPr>
        <w:t xml:space="preserve"> </w:t>
      </w:r>
      <w:proofErr w:type="spellStart"/>
      <w:r w:rsidRPr="002826DC">
        <w:rPr>
          <w:sz w:val="28"/>
          <w:szCs w:val="28"/>
        </w:rPr>
        <w:t>призначено</w:t>
      </w:r>
      <w:proofErr w:type="spellEnd"/>
      <w:r w:rsidRPr="00D302C5">
        <w:rPr>
          <w:sz w:val="28"/>
          <w:szCs w:val="28"/>
        </w:rPr>
        <w:t xml:space="preserve"> </w:t>
      </w:r>
      <w:proofErr w:type="spellStart"/>
      <w:r w:rsidRPr="00D302C5">
        <w:rPr>
          <w:sz w:val="28"/>
          <w:szCs w:val="28"/>
        </w:rPr>
        <w:t>відповідальних</w:t>
      </w:r>
      <w:proofErr w:type="spellEnd"/>
      <w:r w:rsidRPr="00D302C5">
        <w:rPr>
          <w:sz w:val="28"/>
          <w:szCs w:val="28"/>
        </w:rPr>
        <w:t xml:space="preserve"> за </w:t>
      </w:r>
      <w:proofErr w:type="spellStart"/>
      <w:r w:rsidRPr="00D302C5">
        <w:rPr>
          <w:sz w:val="28"/>
          <w:szCs w:val="28"/>
        </w:rPr>
        <w:t>харчування</w:t>
      </w:r>
      <w:proofErr w:type="spellEnd"/>
      <w:r w:rsidRPr="00D302C5">
        <w:rPr>
          <w:sz w:val="28"/>
          <w:szCs w:val="28"/>
        </w:rPr>
        <w:t>,</w:t>
      </w:r>
    </w:p>
    <w:p w:rsidR="001E52D9" w:rsidRPr="006C3782" w:rsidRDefault="00C90910" w:rsidP="00D302C5">
      <w:pPr>
        <w:spacing w:line="276" w:lineRule="auto"/>
        <w:jc w:val="both"/>
        <w:rPr>
          <w:sz w:val="28"/>
          <w:szCs w:val="28"/>
        </w:rPr>
      </w:pPr>
      <w:r w:rsidRPr="00D302C5">
        <w:rPr>
          <w:sz w:val="28"/>
          <w:szCs w:val="28"/>
        </w:rPr>
        <w:t xml:space="preserve">створено </w:t>
      </w:r>
      <w:proofErr w:type="spellStart"/>
      <w:r w:rsidRPr="00D302C5">
        <w:rPr>
          <w:sz w:val="28"/>
          <w:szCs w:val="28"/>
        </w:rPr>
        <w:t>брокеражну</w:t>
      </w:r>
      <w:proofErr w:type="spellEnd"/>
      <w:r w:rsidRPr="00D302C5">
        <w:rPr>
          <w:sz w:val="28"/>
          <w:szCs w:val="28"/>
        </w:rPr>
        <w:t xml:space="preserve"> </w:t>
      </w:r>
      <w:proofErr w:type="spellStart"/>
      <w:r w:rsidRPr="00D302C5">
        <w:rPr>
          <w:sz w:val="28"/>
          <w:szCs w:val="28"/>
        </w:rPr>
        <w:t>комісію</w:t>
      </w:r>
      <w:proofErr w:type="spellEnd"/>
      <w:r w:rsidRPr="00D302C5">
        <w:rPr>
          <w:sz w:val="28"/>
          <w:szCs w:val="28"/>
        </w:rPr>
        <w:t xml:space="preserve"> та </w:t>
      </w:r>
      <w:proofErr w:type="spellStart"/>
      <w:r w:rsidRPr="00D302C5">
        <w:rPr>
          <w:sz w:val="28"/>
          <w:szCs w:val="28"/>
        </w:rPr>
        <w:t>визначено</w:t>
      </w:r>
      <w:proofErr w:type="spellEnd"/>
      <w:r w:rsidRPr="00D302C5">
        <w:rPr>
          <w:sz w:val="28"/>
          <w:szCs w:val="28"/>
        </w:rPr>
        <w:t xml:space="preserve"> </w:t>
      </w:r>
      <w:proofErr w:type="spellStart"/>
      <w:r w:rsidRPr="00D302C5">
        <w:rPr>
          <w:sz w:val="28"/>
          <w:szCs w:val="28"/>
        </w:rPr>
        <w:t>її</w:t>
      </w:r>
      <w:proofErr w:type="spellEnd"/>
      <w:r w:rsidRPr="00D302C5">
        <w:rPr>
          <w:sz w:val="28"/>
          <w:szCs w:val="28"/>
        </w:rPr>
        <w:t xml:space="preserve"> </w:t>
      </w:r>
      <w:proofErr w:type="spellStart"/>
      <w:r w:rsidRPr="00D302C5">
        <w:rPr>
          <w:sz w:val="28"/>
          <w:szCs w:val="28"/>
        </w:rPr>
        <w:t>функції</w:t>
      </w:r>
      <w:proofErr w:type="spellEnd"/>
      <w:r w:rsidRPr="00D302C5">
        <w:rPr>
          <w:sz w:val="28"/>
          <w:szCs w:val="28"/>
        </w:rPr>
        <w:t xml:space="preserve"> </w:t>
      </w:r>
      <w:proofErr w:type="spellStart"/>
      <w:r w:rsidRPr="00D302C5">
        <w:rPr>
          <w:sz w:val="28"/>
          <w:szCs w:val="28"/>
        </w:rPr>
        <w:t>і</w:t>
      </w:r>
      <w:proofErr w:type="spellEnd"/>
      <w:r w:rsidRPr="00D302C5">
        <w:rPr>
          <w:sz w:val="28"/>
          <w:szCs w:val="28"/>
        </w:rPr>
        <w:t xml:space="preserve"> порядок </w:t>
      </w:r>
      <w:proofErr w:type="spellStart"/>
      <w:r w:rsidRPr="00D302C5">
        <w:rPr>
          <w:sz w:val="28"/>
          <w:szCs w:val="28"/>
        </w:rPr>
        <w:t>дій,визначено</w:t>
      </w:r>
      <w:proofErr w:type="spellEnd"/>
      <w:r w:rsidRPr="00D302C5">
        <w:rPr>
          <w:sz w:val="28"/>
          <w:szCs w:val="28"/>
        </w:rPr>
        <w:t xml:space="preserve"> </w:t>
      </w:r>
      <w:proofErr w:type="spellStart"/>
      <w:r w:rsidRPr="00D302C5">
        <w:rPr>
          <w:sz w:val="28"/>
          <w:szCs w:val="28"/>
        </w:rPr>
        <w:t>завдання</w:t>
      </w:r>
      <w:proofErr w:type="spellEnd"/>
      <w:r w:rsidRPr="00D302C5">
        <w:rPr>
          <w:sz w:val="28"/>
          <w:szCs w:val="28"/>
        </w:rPr>
        <w:t xml:space="preserve"> та </w:t>
      </w:r>
      <w:proofErr w:type="spellStart"/>
      <w:r w:rsidRPr="00D302C5">
        <w:rPr>
          <w:sz w:val="28"/>
          <w:szCs w:val="28"/>
        </w:rPr>
        <w:t>обов’язки</w:t>
      </w:r>
      <w:proofErr w:type="spellEnd"/>
      <w:r w:rsidRPr="00D302C5">
        <w:rPr>
          <w:sz w:val="28"/>
          <w:szCs w:val="28"/>
        </w:rPr>
        <w:t xml:space="preserve"> </w:t>
      </w:r>
      <w:proofErr w:type="spellStart"/>
      <w:r w:rsidRPr="00D302C5">
        <w:rPr>
          <w:sz w:val="28"/>
          <w:szCs w:val="28"/>
        </w:rPr>
        <w:t>медичних</w:t>
      </w:r>
      <w:proofErr w:type="spellEnd"/>
      <w:r w:rsidRPr="00D302C5">
        <w:rPr>
          <w:sz w:val="28"/>
          <w:szCs w:val="28"/>
        </w:rPr>
        <w:t xml:space="preserve"> сестер, </w:t>
      </w:r>
      <w:proofErr w:type="spellStart"/>
      <w:r w:rsidRPr="00D302C5">
        <w:rPr>
          <w:sz w:val="28"/>
          <w:szCs w:val="28"/>
        </w:rPr>
        <w:t>кухарів</w:t>
      </w:r>
      <w:proofErr w:type="spellEnd"/>
      <w:r w:rsidRPr="00D302C5">
        <w:rPr>
          <w:sz w:val="28"/>
          <w:szCs w:val="28"/>
        </w:rPr>
        <w:t xml:space="preserve">, </w:t>
      </w:r>
      <w:r w:rsidRPr="00D302C5">
        <w:rPr>
          <w:sz w:val="28"/>
          <w:szCs w:val="28"/>
          <w:lang w:val="uk-UA"/>
        </w:rPr>
        <w:t>комірника</w:t>
      </w:r>
      <w:proofErr w:type="gramStart"/>
      <w:r w:rsidRPr="00D302C5">
        <w:rPr>
          <w:sz w:val="28"/>
          <w:szCs w:val="28"/>
        </w:rPr>
        <w:t>.</w:t>
      </w:r>
      <w:proofErr w:type="spellStart"/>
      <w:r w:rsidRPr="002826DC">
        <w:rPr>
          <w:sz w:val="28"/>
          <w:szCs w:val="28"/>
        </w:rPr>
        <w:t>Р</w:t>
      </w:r>
      <w:proofErr w:type="gramEnd"/>
      <w:r w:rsidRPr="002826DC">
        <w:rPr>
          <w:sz w:val="28"/>
          <w:szCs w:val="28"/>
        </w:rPr>
        <w:t>езультати</w:t>
      </w:r>
      <w:proofErr w:type="spellEnd"/>
      <w:r w:rsidRPr="002826DC">
        <w:rPr>
          <w:sz w:val="28"/>
          <w:szCs w:val="28"/>
        </w:rPr>
        <w:t xml:space="preserve"> контролю за </w:t>
      </w:r>
      <w:proofErr w:type="spellStart"/>
      <w:r w:rsidRPr="002826DC">
        <w:rPr>
          <w:sz w:val="28"/>
          <w:szCs w:val="28"/>
        </w:rPr>
        <w:t>харчуванням</w:t>
      </w:r>
      <w:proofErr w:type="spellEnd"/>
      <w:r w:rsidRPr="002826DC">
        <w:rPr>
          <w:sz w:val="28"/>
          <w:szCs w:val="28"/>
        </w:rPr>
        <w:t xml:space="preserve"> </w:t>
      </w:r>
      <w:proofErr w:type="spellStart"/>
      <w:r w:rsidRPr="002826DC">
        <w:rPr>
          <w:sz w:val="28"/>
          <w:szCs w:val="28"/>
        </w:rPr>
        <w:t>дітей</w:t>
      </w:r>
      <w:proofErr w:type="spellEnd"/>
      <w:r w:rsidRPr="002826DC">
        <w:rPr>
          <w:sz w:val="28"/>
          <w:szCs w:val="28"/>
        </w:rPr>
        <w:t xml:space="preserve"> </w:t>
      </w:r>
      <w:r w:rsidRPr="002826DC">
        <w:rPr>
          <w:sz w:val="28"/>
          <w:szCs w:val="28"/>
          <w:lang w:val="uk-UA"/>
        </w:rPr>
        <w:t xml:space="preserve">10 разів </w:t>
      </w:r>
      <w:proofErr w:type="spellStart"/>
      <w:r w:rsidRPr="002826DC">
        <w:rPr>
          <w:sz w:val="28"/>
          <w:szCs w:val="28"/>
        </w:rPr>
        <w:t>слухались</w:t>
      </w:r>
      <w:proofErr w:type="spellEnd"/>
      <w:r w:rsidRPr="002826DC">
        <w:rPr>
          <w:sz w:val="28"/>
          <w:szCs w:val="28"/>
        </w:rPr>
        <w:t xml:space="preserve"> на </w:t>
      </w:r>
      <w:r w:rsidRPr="002826DC">
        <w:rPr>
          <w:sz w:val="28"/>
          <w:szCs w:val="28"/>
          <w:lang w:val="uk-UA"/>
        </w:rPr>
        <w:t xml:space="preserve">виробничих нарадах та </w:t>
      </w:r>
      <w:proofErr w:type="spellStart"/>
      <w:r w:rsidRPr="002826DC">
        <w:rPr>
          <w:sz w:val="28"/>
          <w:szCs w:val="28"/>
        </w:rPr>
        <w:t>нарадах</w:t>
      </w:r>
      <w:proofErr w:type="spellEnd"/>
      <w:r w:rsidRPr="002826DC">
        <w:rPr>
          <w:sz w:val="28"/>
          <w:szCs w:val="28"/>
        </w:rPr>
        <w:t xml:space="preserve"> при</w:t>
      </w:r>
      <w:r w:rsidRPr="002826DC">
        <w:rPr>
          <w:sz w:val="28"/>
          <w:szCs w:val="28"/>
          <w:lang w:val="uk-UA"/>
        </w:rPr>
        <w:t xml:space="preserve"> </w:t>
      </w:r>
      <w:proofErr w:type="spellStart"/>
      <w:r w:rsidRPr="002826DC">
        <w:rPr>
          <w:sz w:val="28"/>
          <w:szCs w:val="28"/>
        </w:rPr>
        <w:t>керівнику</w:t>
      </w:r>
      <w:proofErr w:type="spellEnd"/>
      <w:r w:rsidRPr="002826DC">
        <w:rPr>
          <w:sz w:val="28"/>
          <w:szCs w:val="28"/>
        </w:rPr>
        <w:t xml:space="preserve"> та </w:t>
      </w:r>
      <w:proofErr w:type="spellStart"/>
      <w:r w:rsidRPr="002826DC">
        <w:rPr>
          <w:sz w:val="28"/>
          <w:szCs w:val="28"/>
        </w:rPr>
        <w:t>узагальнені</w:t>
      </w:r>
      <w:proofErr w:type="spellEnd"/>
      <w:r w:rsidRPr="002826DC">
        <w:rPr>
          <w:sz w:val="28"/>
          <w:szCs w:val="28"/>
        </w:rPr>
        <w:t xml:space="preserve"> в </w:t>
      </w:r>
      <w:proofErr w:type="spellStart"/>
      <w:r w:rsidRPr="002826DC">
        <w:rPr>
          <w:sz w:val="28"/>
          <w:szCs w:val="28"/>
        </w:rPr>
        <w:t>наказі</w:t>
      </w:r>
      <w:proofErr w:type="spellEnd"/>
      <w:r w:rsidRPr="002826DC">
        <w:rPr>
          <w:sz w:val="28"/>
          <w:szCs w:val="28"/>
        </w:rPr>
        <w:t xml:space="preserve"> </w:t>
      </w:r>
      <w:proofErr w:type="spellStart"/>
      <w:r w:rsidRPr="002826DC">
        <w:rPr>
          <w:sz w:val="28"/>
          <w:szCs w:val="28"/>
        </w:rPr>
        <w:t>від</w:t>
      </w:r>
      <w:proofErr w:type="spellEnd"/>
      <w:r w:rsidRPr="002826DC">
        <w:rPr>
          <w:sz w:val="28"/>
          <w:szCs w:val="28"/>
        </w:rPr>
        <w:t xml:space="preserve"> </w:t>
      </w:r>
      <w:r w:rsidR="002826DC" w:rsidRPr="002826DC">
        <w:rPr>
          <w:sz w:val="28"/>
          <w:szCs w:val="28"/>
          <w:lang w:val="uk-UA"/>
        </w:rPr>
        <w:t>13</w:t>
      </w:r>
      <w:r w:rsidR="002826DC" w:rsidRPr="002826DC">
        <w:rPr>
          <w:sz w:val="28"/>
          <w:szCs w:val="28"/>
        </w:rPr>
        <w:t>.01.20</w:t>
      </w:r>
      <w:r w:rsidR="002826DC" w:rsidRPr="002826DC">
        <w:rPr>
          <w:sz w:val="28"/>
          <w:szCs w:val="28"/>
          <w:lang w:val="uk-UA"/>
        </w:rPr>
        <w:t>20</w:t>
      </w:r>
      <w:r w:rsidRPr="002826DC">
        <w:rPr>
          <w:sz w:val="28"/>
          <w:szCs w:val="28"/>
        </w:rPr>
        <w:t xml:space="preserve"> № </w:t>
      </w:r>
      <w:r w:rsidR="002826DC" w:rsidRPr="002826DC">
        <w:rPr>
          <w:sz w:val="28"/>
          <w:szCs w:val="28"/>
          <w:lang w:val="uk-UA"/>
        </w:rPr>
        <w:t>8</w:t>
      </w:r>
      <w:r w:rsidRPr="002826DC">
        <w:rPr>
          <w:sz w:val="28"/>
          <w:szCs w:val="28"/>
        </w:rPr>
        <w:t xml:space="preserve"> « Про стан </w:t>
      </w:r>
      <w:proofErr w:type="spellStart"/>
      <w:r w:rsidRPr="002826DC">
        <w:rPr>
          <w:sz w:val="28"/>
          <w:szCs w:val="28"/>
        </w:rPr>
        <w:t>харчування</w:t>
      </w:r>
      <w:proofErr w:type="spellEnd"/>
      <w:r w:rsidR="002826DC" w:rsidRPr="002826DC">
        <w:rPr>
          <w:sz w:val="28"/>
          <w:szCs w:val="28"/>
          <w:lang w:val="uk-UA"/>
        </w:rPr>
        <w:t xml:space="preserve"> </w:t>
      </w:r>
      <w:proofErr w:type="spellStart"/>
      <w:r w:rsidR="002826DC" w:rsidRPr="002826DC">
        <w:rPr>
          <w:sz w:val="28"/>
          <w:szCs w:val="28"/>
        </w:rPr>
        <w:t>дітей</w:t>
      </w:r>
      <w:proofErr w:type="spellEnd"/>
      <w:r w:rsidR="002826DC" w:rsidRPr="002826DC">
        <w:rPr>
          <w:sz w:val="28"/>
          <w:szCs w:val="28"/>
        </w:rPr>
        <w:t xml:space="preserve"> </w:t>
      </w:r>
      <w:r w:rsidR="002826DC" w:rsidRPr="002826DC">
        <w:rPr>
          <w:sz w:val="28"/>
          <w:szCs w:val="28"/>
          <w:lang w:val="uk-UA"/>
        </w:rPr>
        <w:t>у</w:t>
      </w:r>
      <w:r w:rsidRPr="002826DC">
        <w:rPr>
          <w:sz w:val="28"/>
          <w:szCs w:val="28"/>
        </w:rPr>
        <w:t xml:space="preserve"> 201</w:t>
      </w:r>
      <w:r w:rsidR="002826DC" w:rsidRPr="002826DC">
        <w:rPr>
          <w:sz w:val="28"/>
          <w:szCs w:val="28"/>
          <w:lang w:val="uk-UA"/>
        </w:rPr>
        <w:t>9</w:t>
      </w:r>
      <w:r w:rsidRPr="002826DC">
        <w:rPr>
          <w:sz w:val="28"/>
          <w:szCs w:val="28"/>
        </w:rPr>
        <w:t xml:space="preserve"> </w:t>
      </w:r>
      <w:proofErr w:type="spellStart"/>
      <w:r w:rsidRPr="002826DC">
        <w:rPr>
          <w:sz w:val="28"/>
          <w:szCs w:val="28"/>
        </w:rPr>
        <w:t>рік</w:t>
      </w:r>
      <w:proofErr w:type="spellEnd"/>
      <w:r w:rsidRPr="002826DC">
        <w:rPr>
          <w:sz w:val="28"/>
          <w:szCs w:val="28"/>
        </w:rPr>
        <w:t>».</w:t>
      </w:r>
    </w:p>
    <w:p w:rsidR="00C90910" w:rsidRPr="00D302C5" w:rsidRDefault="00C90910" w:rsidP="006C3782">
      <w:pPr>
        <w:spacing w:line="276" w:lineRule="auto"/>
        <w:ind w:firstLine="708"/>
        <w:jc w:val="both"/>
        <w:rPr>
          <w:sz w:val="28"/>
          <w:szCs w:val="28"/>
          <w:lang w:val="uk-UA"/>
        </w:rPr>
      </w:pPr>
      <w:r w:rsidRPr="00D302C5">
        <w:rPr>
          <w:sz w:val="28"/>
          <w:szCs w:val="28"/>
          <w:lang w:val="uk-UA"/>
        </w:rPr>
        <w:t>Щомісяця з боку батьків здійснюється адміністративно – громадський контроль за організацією харчування дітей у закладі, складені відповідні акти, результати контролю оприлюднюються в батьківських куточках груп та на сайті ДНЗ. Спільно з медичною сестрою щоденно тримаємо на контролі ціну меню-вимоги</w:t>
      </w:r>
      <w:r w:rsidRPr="00D302C5">
        <w:rPr>
          <w:color w:val="FF0000"/>
          <w:sz w:val="28"/>
          <w:szCs w:val="28"/>
          <w:lang w:val="uk-UA"/>
        </w:rPr>
        <w:t xml:space="preserve">. </w:t>
      </w:r>
      <w:r w:rsidRPr="00D302C5">
        <w:rPr>
          <w:sz w:val="28"/>
          <w:szCs w:val="28"/>
          <w:lang w:val="uk-UA"/>
        </w:rPr>
        <w:t>Так аналіз виконання натуральних норм   харчування становить в середньому   за</w:t>
      </w:r>
      <w:r w:rsidRPr="00103218">
        <w:rPr>
          <w:sz w:val="28"/>
          <w:szCs w:val="28"/>
          <w:lang w:val="uk-UA"/>
        </w:rPr>
        <w:t xml:space="preserve"> </w:t>
      </w:r>
      <w:r w:rsidR="00103218" w:rsidRPr="00103218">
        <w:rPr>
          <w:sz w:val="28"/>
          <w:szCs w:val="28"/>
          <w:lang w:val="uk-UA"/>
        </w:rPr>
        <w:t>навчальний рік  становив  67</w:t>
      </w:r>
      <w:r w:rsidRPr="00103218">
        <w:rPr>
          <w:sz w:val="28"/>
          <w:szCs w:val="28"/>
          <w:lang w:val="uk-UA"/>
        </w:rPr>
        <w:t xml:space="preserve"> %, варт</w:t>
      </w:r>
      <w:r w:rsidR="00103218" w:rsidRPr="00103218">
        <w:rPr>
          <w:sz w:val="28"/>
          <w:szCs w:val="28"/>
          <w:lang w:val="uk-UA"/>
        </w:rPr>
        <w:t>ість меню з вересня 2019 по 01.06.2020</w:t>
      </w:r>
      <w:r w:rsidRPr="00103218">
        <w:rPr>
          <w:sz w:val="28"/>
          <w:szCs w:val="28"/>
          <w:lang w:val="uk-UA"/>
        </w:rPr>
        <w:t xml:space="preserve"> становила </w:t>
      </w:r>
      <w:r w:rsidR="00103218" w:rsidRPr="00103218">
        <w:rPr>
          <w:sz w:val="28"/>
          <w:szCs w:val="28"/>
          <w:lang w:val="uk-UA"/>
        </w:rPr>
        <w:t>35,88 грн. при нормі 36 – 37 грн.</w:t>
      </w:r>
      <w:r w:rsidRPr="00103218">
        <w:rPr>
          <w:sz w:val="28"/>
          <w:szCs w:val="28"/>
          <w:lang w:val="uk-UA"/>
        </w:rPr>
        <w:t xml:space="preserve"> </w:t>
      </w:r>
    </w:p>
    <w:p w:rsidR="00C90910" w:rsidRPr="00D302C5" w:rsidRDefault="00C90910" w:rsidP="00D302C5">
      <w:pPr>
        <w:spacing w:line="276" w:lineRule="auto"/>
        <w:jc w:val="both"/>
        <w:rPr>
          <w:sz w:val="28"/>
          <w:szCs w:val="28"/>
        </w:rPr>
      </w:pPr>
      <w:r w:rsidRPr="00D302C5">
        <w:rPr>
          <w:sz w:val="28"/>
          <w:szCs w:val="28"/>
        </w:rPr>
        <w:t xml:space="preserve"> </w:t>
      </w:r>
      <w:r w:rsidR="006C3782">
        <w:rPr>
          <w:sz w:val="28"/>
          <w:szCs w:val="28"/>
          <w:lang w:val="uk-UA"/>
        </w:rPr>
        <w:tab/>
      </w:r>
      <w:r w:rsidRPr="00D302C5">
        <w:rPr>
          <w:sz w:val="28"/>
          <w:szCs w:val="28"/>
        </w:rPr>
        <w:t xml:space="preserve">На </w:t>
      </w:r>
      <w:proofErr w:type="spellStart"/>
      <w:r w:rsidRPr="00D302C5">
        <w:rPr>
          <w:sz w:val="28"/>
          <w:szCs w:val="28"/>
        </w:rPr>
        <w:t>виконання</w:t>
      </w:r>
      <w:proofErr w:type="spellEnd"/>
      <w:r w:rsidRPr="00D302C5">
        <w:rPr>
          <w:sz w:val="28"/>
          <w:szCs w:val="28"/>
        </w:rPr>
        <w:t xml:space="preserve"> ст.79 Закону </w:t>
      </w:r>
      <w:proofErr w:type="spellStart"/>
      <w:r w:rsidRPr="00D302C5">
        <w:rPr>
          <w:sz w:val="28"/>
          <w:szCs w:val="28"/>
        </w:rPr>
        <w:t>України</w:t>
      </w:r>
      <w:proofErr w:type="spellEnd"/>
      <w:r w:rsidRPr="00D302C5">
        <w:rPr>
          <w:sz w:val="28"/>
          <w:szCs w:val="28"/>
        </w:rPr>
        <w:t xml:space="preserve"> «Про </w:t>
      </w:r>
      <w:proofErr w:type="spellStart"/>
      <w:r w:rsidRPr="00D302C5">
        <w:rPr>
          <w:sz w:val="28"/>
          <w:szCs w:val="28"/>
        </w:rPr>
        <w:t>освіту</w:t>
      </w:r>
      <w:proofErr w:type="spellEnd"/>
      <w:r w:rsidRPr="00D302C5">
        <w:rPr>
          <w:sz w:val="28"/>
          <w:szCs w:val="28"/>
        </w:rPr>
        <w:t>»</w:t>
      </w:r>
      <w:proofErr w:type="gramStart"/>
      <w:r w:rsidRPr="00D302C5">
        <w:rPr>
          <w:sz w:val="28"/>
          <w:szCs w:val="28"/>
        </w:rPr>
        <w:t xml:space="preserve"> ,</w:t>
      </w:r>
      <w:proofErr w:type="gramEnd"/>
      <w:r w:rsidRPr="00D302C5">
        <w:rPr>
          <w:sz w:val="28"/>
          <w:szCs w:val="28"/>
        </w:rPr>
        <w:t xml:space="preserve"> </w:t>
      </w:r>
      <w:proofErr w:type="spellStart"/>
      <w:r w:rsidRPr="00D302C5">
        <w:rPr>
          <w:sz w:val="28"/>
          <w:szCs w:val="28"/>
        </w:rPr>
        <w:t>завдяки</w:t>
      </w:r>
      <w:proofErr w:type="spellEnd"/>
      <w:r w:rsidRPr="00D302C5">
        <w:rPr>
          <w:sz w:val="28"/>
          <w:szCs w:val="28"/>
        </w:rPr>
        <w:t xml:space="preserve"> </w:t>
      </w:r>
      <w:proofErr w:type="spellStart"/>
      <w:r w:rsidRPr="00D302C5">
        <w:rPr>
          <w:sz w:val="28"/>
          <w:szCs w:val="28"/>
        </w:rPr>
        <w:t>спільній</w:t>
      </w:r>
      <w:proofErr w:type="spellEnd"/>
    </w:p>
    <w:p w:rsidR="00C90910" w:rsidRPr="00D302C5" w:rsidRDefault="00C90910" w:rsidP="00D302C5">
      <w:pPr>
        <w:spacing w:line="276" w:lineRule="auto"/>
        <w:jc w:val="both"/>
        <w:rPr>
          <w:sz w:val="28"/>
          <w:szCs w:val="28"/>
        </w:rPr>
      </w:pPr>
      <w:proofErr w:type="spellStart"/>
      <w:r w:rsidRPr="00D302C5">
        <w:rPr>
          <w:sz w:val="28"/>
          <w:szCs w:val="28"/>
        </w:rPr>
        <w:t>злагодженій</w:t>
      </w:r>
      <w:proofErr w:type="spellEnd"/>
      <w:r w:rsidRPr="00D302C5">
        <w:rPr>
          <w:sz w:val="28"/>
          <w:szCs w:val="28"/>
        </w:rPr>
        <w:t xml:space="preserve"> </w:t>
      </w:r>
      <w:proofErr w:type="spellStart"/>
      <w:r w:rsidRPr="00D302C5">
        <w:rPr>
          <w:sz w:val="28"/>
          <w:szCs w:val="28"/>
        </w:rPr>
        <w:t>роботі</w:t>
      </w:r>
      <w:proofErr w:type="spellEnd"/>
      <w:r w:rsidRPr="00D302C5">
        <w:rPr>
          <w:sz w:val="28"/>
          <w:szCs w:val="28"/>
        </w:rPr>
        <w:t xml:space="preserve"> </w:t>
      </w:r>
      <w:proofErr w:type="spellStart"/>
      <w:r w:rsidRPr="00D302C5">
        <w:rPr>
          <w:sz w:val="28"/>
          <w:szCs w:val="28"/>
        </w:rPr>
        <w:t>адміністрації</w:t>
      </w:r>
      <w:proofErr w:type="spellEnd"/>
      <w:r w:rsidRPr="00D302C5">
        <w:rPr>
          <w:sz w:val="28"/>
          <w:szCs w:val="28"/>
        </w:rPr>
        <w:t xml:space="preserve"> закладу, </w:t>
      </w:r>
      <w:proofErr w:type="spellStart"/>
      <w:r w:rsidRPr="00D302C5">
        <w:rPr>
          <w:sz w:val="28"/>
          <w:szCs w:val="28"/>
        </w:rPr>
        <w:t>педагогічного</w:t>
      </w:r>
      <w:proofErr w:type="spellEnd"/>
      <w:r w:rsidRPr="00D302C5">
        <w:rPr>
          <w:sz w:val="28"/>
          <w:szCs w:val="28"/>
        </w:rPr>
        <w:t xml:space="preserve"> </w:t>
      </w:r>
      <w:proofErr w:type="spellStart"/>
      <w:r w:rsidRPr="00D302C5">
        <w:rPr>
          <w:sz w:val="28"/>
          <w:szCs w:val="28"/>
        </w:rPr>
        <w:t>колективу</w:t>
      </w:r>
      <w:proofErr w:type="spellEnd"/>
      <w:r w:rsidRPr="00D302C5">
        <w:rPr>
          <w:sz w:val="28"/>
          <w:szCs w:val="28"/>
        </w:rPr>
        <w:t xml:space="preserve"> та</w:t>
      </w:r>
    </w:p>
    <w:p w:rsidR="00C90910" w:rsidRPr="00D302C5" w:rsidRDefault="00C90910" w:rsidP="00D302C5">
      <w:pPr>
        <w:spacing w:line="276" w:lineRule="auto"/>
        <w:jc w:val="both"/>
        <w:rPr>
          <w:sz w:val="28"/>
          <w:szCs w:val="28"/>
        </w:rPr>
      </w:pPr>
      <w:proofErr w:type="spellStart"/>
      <w:r w:rsidRPr="00D302C5">
        <w:rPr>
          <w:sz w:val="28"/>
          <w:szCs w:val="28"/>
        </w:rPr>
        <w:t>батьківських</w:t>
      </w:r>
      <w:proofErr w:type="spellEnd"/>
      <w:r w:rsidRPr="00D302C5">
        <w:rPr>
          <w:sz w:val="28"/>
          <w:szCs w:val="28"/>
        </w:rPr>
        <w:t xml:space="preserve"> </w:t>
      </w:r>
      <w:proofErr w:type="spellStart"/>
      <w:r w:rsidRPr="00D302C5">
        <w:rPr>
          <w:sz w:val="28"/>
          <w:szCs w:val="28"/>
        </w:rPr>
        <w:t>комітетів</w:t>
      </w:r>
      <w:proofErr w:type="spellEnd"/>
      <w:r w:rsidRPr="00D302C5">
        <w:rPr>
          <w:sz w:val="28"/>
          <w:szCs w:val="28"/>
        </w:rPr>
        <w:t xml:space="preserve"> </w:t>
      </w:r>
      <w:proofErr w:type="spellStart"/>
      <w:r w:rsidRPr="00D302C5">
        <w:rPr>
          <w:sz w:val="28"/>
          <w:szCs w:val="28"/>
        </w:rPr>
        <w:t>цілеспрямовано</w:t>
      </w:r>
      <w:proofErr w:type="spellEnd"/>
      <w:r w:rsidRPr="00D302C5">
        <w:rPr>
          <w:sz w:val="28"/>
          <w:szCs w:val="28"/>
        </w:rPr>
        <w:t xml:space="preserve"> </w:t>
      </w:r>
      <w:proofErr w:type="spellStart"/>
      <w:r w:rsidRPr="00D302C5">
        <w:rPr>
          <w:sz w:val="28"/>
          <w:szCs w:val="28"/>
        </w:rPr>
        <w:t>здійснюється</w:t>
      </w:r>
      <w:proofErr w:type="spellEnd"/>
      <w:r w:rsidRPr="00D302C5">
        <w:rPr>
          <w:sz w:val="28"/>
          <w:szCs w:val="28"/>
        </w:rPr>
        <w:t xml:space="preserve"> робота по </w:t>
      </w:r>
      <w:proofErr w:type="spellStart"/>
      <w:r w:rsidRPr="00D302C5">
        <w:rPr>
          <w:sz w:val="28"/>
          <w:szCs w:val="28"/>
        </w:rPr>
        <w:t>оновленню</w:t>
      </w:r>
      <w:proofErr w:type="spellEnd"/>
      <w:r w:rsidRPr="00D302C5">
        <w:rPr>
          <w:sz w:val="28"/>
          <w:szCs w:val="28"/>
        </w:rPr>
        <w:t xml:space="preserve"> та</w:t>
      </w:r>
    </w:p>
    <w:p w:rsidR="008136F2" w:rsidRDefault="00C90910" w:rsidP="008136F2">
      <w:pPr>
        <w:rPr>
          <w:sz w:val="28"/>
          <w:szCs w:val="28"/>
          <w:lang w:val="uk-UA"/>
        </w:rPr>
      </w:pPr>
      <w:proofErr w:type="spellStart"/>
      <w:r w:rsidRPr="00D302C5">
        <w:rPr>
          <w:sz w:val="28"/>
          <w:szCs w:val="28"/>
        </w:rPr>
        <w:t>зміцненню</w:t>
      </w:r>
      <w:proofErr w:type="spellEnd"/>
      <w:r w:rsidRPr="00D302C5">
        <w:rPr>
          <w:sz w:val="28"/>
          <w:szCs w:val="28"/>
        </w:rPr>
        <w:t xml:space="preserve"> </w:t>
      </w:r>
      <w:proofErr w:type="spellStart"/>
      <w:proofErr w:type="gramStart"/>
      <w:r w:rsidRPr="00D302C5">
        <w:rPr>
          <w:sz w:val="28"/>
          <w:szCs w:val="28"/>
        </w:rPr>
        <w:t>матер</w:t>
      </w:r>
      <w:proofErr w:type="gramEnd"/>
      <w:r w:rsidRPr="00D302C5">
        <w:rPr>
          <w:sz w:val="28"/>
          <w:szCs w:val="28"/>
        </w:rPr>
        <w:t>іально</w:t>
      </w:r>
      <w:proofErr w:type="spellEnd"/>
      <w:r w:rsidRPr="00D302C5">
        <w:rPr>
          <w:sz w:val="28"/>
          <w:szCs w:val="28"/>
        </w:rPr>
        <w:t xml:space="preserve"> – </w:t>
      </w:r>
      <w:proofErr w:type="spellStart"/>
      <w:r w:rsidRPr="00D302C5">
        <w:rPr>
          <w:sz w:val="28"/>
          <w:szCs w:val="28"/>
        </w:rPr>
        <w:t>технічної</w:t>
      </w:r>
      <w:proofErr w:type="spellEnd"/>
      <w:r w:rsidRPr="00D302C5">
        <w:rPr>
          <w:sz w:val="28"/>
          <w:szCs w:val="28"/>
        </w:rPr>
        <w:t xml:space="preserve"> </w:t>
      </w:r>
      <w:proofErr w:type="spellStart"/>
      <w:r w:rsidRPr="00D302C5">
        <w:rPr>
          <w:sz w:val="28"/>
          <w:szCs w:val="28"/>
        </w:rPr>
        <w:t>бази</w:t>
      </w:r>
      <w:proofErr w:type="spellEnd"/>
      <w:r w:rsidRPr="00D302C5">
        <w:rPr>
          <w:sz w:val="28"/>
          <w:szCs w:val="28"/>
        </w:rPr>
        <w:t xml:space="preserve"> закладу.</w:t>
      </w:r>
      <w:r w:rsidR="008136F2" w:rsidRPr="008136F2">
        <w:rPr>
          <w:sz w:val="28"/>
          <w:szCs w:val="28"/>
          <w:lang w:val="uk-UA"/>
        </w:rPr>
        <w:t xml:space="preserve"> </w:t>
      </w:r>
    </w:p>
    <w:p w:rsidR="00C90910" w:rsidRPr="00D302C5" w:rsidRDefault="008136F2" w:rsidP="008C1441">
      <w:pPr>
        <w:ind w:firstLine="708"/>
        <w:rPr>
          <w:sz w:val="28"/>
          <w:szCs w:val="28"/>
          <w:lang w:val="uk-UA"/>
        </w:rPr>
      </w:pPr>
      <w:r w:rsidRPr="00343F6E">
        <w:rPr>
          <w:sz w:val="28"/>
          <w:szCs w:val="28"/>
          <w:lang w:val="uk-UA"/>
        </w:rPr>
        <w:t>Відповідно до кошторисної документації протягом минулого календарного року на утримання ДНЗ та фінансування захищених статей з місцевого</w:t>
      </w:r>
      <w:r w:rsidR="006C3782">
        <w:rPr>
          <w:sz w:val="28"/>
          <w:szCs w:val="28"/>
          <w:lang w:val="uk-UA"/>
        </w:rPr>
        <w:t xml:space="preserve"> бюджету було виділено 6 486 679 </w:t>
      </w:r>
      <w:r w:rsidRPr="00343F6E">
        <w:rPr>
          <w:sz w:val="28"/>
          <w:szCs w:val="28"/>
          <w:lang w:val="uk-UA"/>
        </w:rPr>
        <w:t xml:space="preserve"> грн. ( це </w:t>
      </w:r>
      <w:proofErr w:type="spellStart"/>
      <w:r w:rsidRPr="00343F6E">
        <w:rPr>
          <w:sz w:val="28"/>
          <w:szCs w:val="28"/>
          <w:lang w:val="uk-UA"/>
        </w:rPr>
        <w:t>заробітня</w:t>
      </w:r>
      <w:proofErr w:type="spellEnd"/>
      <w:r w:rsidRPr="00343F6E">
        <w:rPr>
          <w:sz w:val="28"/>
          <w:szCs w:val="28"/>
          <w:lang w:val="uk-UA"/>
        </w:rPr>
        <w:t xml:space="preserve"> плата, енергоносії, 40 % плата за харчування дітей, та 100% плата за харчування пільгових  категорій дітей) і в середньому за рік утримання дити</w:t>
      </w:r>
      <w:r w:rsidR="006C3782">
        <w:rPr>
          <w:sz w:val="28"/>
          <w:szCs w:val="28"/>
          <w:lang w:val="uk-UA"/>
        </w:rPr>
        <w:t>ни в закладі становило 38 611.18</w:t>
      </w:r>
      <w:r w:rsidRPr="00343F6E">
        <w:rPr>
          <w:sz w:val="28"/>
          <w:szCs w:val="28"/>
          <w:lang w:val="uk-UA"/>
        </w:rPr>
        <w:t xml:space="preserve"> грн.</w:t>
      </w:r>
    </w:p>
    <w:p w:rsidR="00C90910" w:rsidRPr="008C1441" w:rsidRDefault="00AD7EEA" w:rsidP="008C1441">
      <w:pPr>
        <w:spacing w:line="276" w:lineRule="auto"/>
        <w:ind w:firstLine="708"/>
        <w:jc w:val="both"/>
        <w:rPr>
          <w:sz w:val="28"/>
          <w:szCs w:val="28"/>
          <w:lang w:val="uk-UA"/>
        </w:rPr>
      </w:pPr>
      <w:r w:rsidRPr="00D302C5">
        <w:rPr>
          <w:sz w:val="28"/>
          <w:szCs w:val="28"/>
          <w:lang w:val="uk-UA"/>
        </w:rPr>
        <w:t>Протяго</w:t>
      </w:r>
      <w:r w:rsidR="006C3782">
        <w:rPr>
          <w:sz w:val="28"/>
          <w:szCs w:val="28"/>
          <w:lang w:val="uk-UA"/>
        </w:rPr>
        <w:t>м 2019-2020</w:t>
      </w:r>
      <w:r w:rsidRPr="00D302C5">
        <w:rPr>
          <w:sz w:val="28"/>
          <w:szCs w:val="28"/>
          <w:lang w:val="uk-UA"/>
        </w:rPr>
        <w:t xml:space="preserve"> </w:t>
      </w:r>
      <w:proofErr w:type="spellStart"/>
      <w:r w:rsidRPr="00D302C5">
        <w:rPr>
          <w:sz w:val="28"/>
          <w:szCs w:val="28"/>
          <w:lang w:val="uk-UA"/>
        </w:rPr>
        <w:t>н.р</w:t>
      </w:r>
      <w:proofErr w:type="spellEnd"/>
      <w:r w:rsidRPr="00D302C5">
        <w:rPr>
          <w:sz w:val="28"/>
          <w:szCs w:val="28"/>
          <w:lang w:val="uk-UA"/>
        </w:rPr>
        <w:t>.  МТБ попов</w:t>
      </w:r>
      <w:r w:rsidR="00D411A7">
        <w:rPr>
          <w:sz w:val="28"/>
          <w:szCs w:val="28"/>
          <w:lang w:val="uk-UA"/>
        </w:rPr>
        <w:t>нено на загальну суму 157 303, 23</w:t>
      </w:r>
      <w:r w:rsidRPr="00D302C5">
        <w:rPr>
          <w:sz w:val="28"/>
          <w:szCs w:val="28"/>
          <w:lang w:val="uk-UA"/>
        </w:rPr>
        <w:t xml:space="preserve"> грн. </w:t>
      </w:r>
      <w:proofErr w:type="spellStart"/>
      <w:r w:rsidR="00C90910" w:rsidRPr="00D302C5">
        <w:rPr>
          <w:sz w:val="28"/>
          <w:szCs w:val="28"/>
        </w:rPr>
        <w:t>Поступово</w:t>
      </w:r>
      <w:proofErr w:type="spellEnd"/>
      <w:r w:rsidR="00C90910" w:rsidRPr="00D302C5">
        <w:rPr>
          <w:sz w:val="28"/>
          <w:szCs w:val="28"/>
        </w:rPr>
        <w:t xml:space="preserve"> </w:t>
      </w:r>
      <w:proofErr w:type="spellStart"/>
      <w:r w:rsidR="00C90910" w:rsidRPr="00D302C5">
        <w:rPr>
          <w:sz w:val="28"/>
          <w:szCs w:val="28"/>
        </w:rPr>
        <w:t>вирішуються</w:t>
      </w:r>
      <w:proofErr w:type="spellEnd"/>
      <w:r w:rsidR="00C90910" w:rsidRPr="00D302C5">
        <w:rPr>
          <w:sz w:val="28"/>
          <w:szCs w:val="28"/>
        </w:rPr>
        <w:t xml:space="preserve"> </w:t>
      </w:r>
      <w:proofErr w:type="spellStart"/>
      <w:r w:rsidR="00C90910" w:rsidRPr="00D302C5">
        <w:rPr>
          <w:sz w:val="28"/>
          <w:szCs w:val="28"/>
        </w:rPr>
        <w:t>проблемні</w:t>
      </w:r>
      <w:proofErr w:type="spellEnd"/>
      <w:r w:rsidR="00C90910" w:rsidRPr="00D302C5">
        <w:rPr>
          <w:sz w:val="28"/>
          <w:szCs w:val="28"/>
        </w:rPr>
        <w:t xml:space="preserve"> </w:t>
      </w:r>
      <w:proofErr w:type="spellStart"/>
      <w:r w:rsidR="00C90910" w:rsidRPr="00D302C5">
        <w:rPr>
          <w:sz w:val="28"/>
          <w:szCs w:val="28"/>
        </w:rPr>
        <w:t>питання</w:t>
      </w:r>
      <w:proofErr w:type="spellEnd"/>
      <w:r w:rsidR="00C90910" w:rsidRPr="00D302C5">
        <w:rPr>
          <w:sz w:val="28"/>
          <w:szCs w:val="28"/>
        </w:rPr>
        <w:t xml:space="preserve"> </w:t>
      </w:r>
      <w:proofErr w:type="spellStart"/>
      <w:r w:rsidR="00C90910" w:rsidRPr="00D302C5">
        <w:rPr>
          <w:sz w:val="28"/>
          <w:szCs w:val="28"/>
        </w:rPr>
        <w:t>матеріальн</w:t>
      </w:r>
      <w:proofErr w:type="gramStart"/>
      <w:r w:rsidR="00C90910" w:rsidRPr="00D302C5">
        <w:rPr>
          <w:sz w:val="28"/>
          <w:szCs w:val="28"/>
        </w:rPr>
        <w:t>о</w:t>
      </w:r>
      <w:proofErr w:type="spellEnd"/>
      <w:r w:rsidR="00C90910" w:rsidRPr="00D302C5">
        <w:rPr>
          <w:sz w:val="28"/>
          <w:szCs w:val="28"/>
        </w:rPr>
        <w:t>-</w:t>
      </w:r>
      <w:proofErr w:type="gramEnd"/>
      <w:r w:rsidR="00C90910" w:rsidRPr="00D302C5">
        <w:rPr>
          <w:sz w:val="28"/>
          <w:szCs w:val="28"/>
        </w:rPr>
        <w:t xml:space="preserve"> </w:t>
      </w:r>
      <w:proofErr w:type="spellStart"/>
      <w:r w:rsidR="00C90910" w:rsidRPr="00D302C5">
        <w:rPr>
          <w:sz w:val="28"/>
          <w:szCs w:val="28"/>
        </w:rPr>
        <w:t>технічної</w:t>
      </w:r>
      <w:proofErr w:type="spellEnd"/>
      <w:r w:rsidR="00C90910" w:rsidRPr="00D302C5">
        <w:rPr>
          <w:sz w:val="28"/>
          <w:szCs w:val="28"/>
        </w:rPr>
        <w:t xml:space="preserve"> </w:t>
      </w:r>
      <w:proofErr w:type="spellStart"/>
      <w:r w:rsidR="00C90910" w:rsidRPr="00D302C5">
        <w:rPr>
          <w:sz w:val="28"/>
          <w:szCs w:val="28"/>
        </w:rPr>
        <w:t>бази</w:t>
      </w:r>
      <w:proofErr w:type="spellEnd"/>
    </w:p>
    <w:p w:rsidR="00C90910" w:rsidRPr="00D302C5" w:rsidRDefault="00C90910" w:rsidP="00D302C5">
      <w:pPr>
        <w:spacing w:line="276" w:lineRule="auto"/>
        <w:jc w:val="both"/>
        <w:rPr>
          <w:sz w:val="28"/>
          <w:szCs w:val="28"/>
          <w:lang w:val="uk-UA"/>
        </w:rPr>
      </w:pPr>
      <w:r w:rsidRPr="00D302C5">
        <w:rPr>
          <w:sz w:val="28"/>
          <w:szCs w:val="28"/>
        </w:rPr>
        <w:t xml:space="preserve">закладу, </w:t>
      </w:r>
      <w:proofErr w:type="spellStart"/>
      <w:r w:rsidRPr="00D302C5">
        <w:rPr>
          <w:sz w:val="28"/>
          <w:szCs w:val="28"/>
        </w:rPr>
        <w:t>що</w:t>
      </w:r>
      <w:proofErr w:type="spellEnd"/>
      <w:r w:rsidRPr="00D302C5">
        <w:rPr>
          <w:sz w:val="28"/>
          <w:szCs w:val="28"/>
        </w:rPr>
        <w:t xml:space="preserve"> </w:t>
      </w:r>
      <w:proofErr w:type="spellStart"/>
      <w:r w:rsidRPr="00D302C5">
        <w:rPr>
          <w:sz w:val="28"/>
          <w:szCs w:val="28"/>
        </w:rPr>
        <w:t>гостро</w:t>
      </w:r>
      <w:proofErr w:type="spellEnd"/>
      <w:r w:rsidRPr="00D302C5">
        <w:rPr>
          <w:sz w:val="28"/>
          <w:szCs w:val="28"/>
        </w:rPr>
        <w:t xml:space="preserve"> стояли в </w:t>
      </w:r>
      <w:proofErr w:type="spellStart"/>
      <w:r w:rsidRPr="00D302C5">
        <w:rPr>
          <w:sz w:val="28"/>
          <w:szCs w:val="28"/>
        </w:rPr>
        <w:t>минулому</w:t>
      </w:r>
      <w:proofErr w:type="spellEnd"/>
      <w:r w:rsidRPr="00D302C5">
        <w:rPr>
          <w:sz w:val="28"/>
          <w:szCs w:val="28"/>
        </w:rPr>
        <w:t xml:space="preserve"> </w:t>
      </w:r>
      <w:proofErr w:type="spellStart"/>
      <w:r w:rsidRPr="00D302C5">
        <w:rPr>
          <w:sz w:val="28"/>
          <w:szCs w:val="28"/>
        </w:rPr>
        <w:t>навчальному</w:t>
      </w:r>
      <w:proofErr w:type="spellEnd"/>
      <w:r w:rsidRPr="00D302C5">
        <w:rPr>
          <w:sz w:val="28"/>
          <w:szCs w:val="28"/>
        </w:rPr>
        <w:t xml:space="preserve"> </w:t>
      </w:r>
      <w:proofErr w:type="spellStart"/>
      <w:r w:rsidRPr="00D302C5">
        <w:rPr>
          <w:sz w:val="28"/>
          <w:szCs w:val="28"/>
        </w:rPr>
        <w:t>році</w:t>
      </w:r>
      <w:proofErr w:type="spellEnd"/>
      <w:r w:rsidR="00AD7EEA" w:rsidRPr="00D302C5">
        <w:rPr>
          <w:sz w:val="28"/>
          <w:szCs w:val="28"/>
          <w:lang w:val="uk-UA"/>
        </w:rPr>
        <w:t>, а саме здійснено</w:t>
      </w:r>
      <w:proofErr w:type="gramStart"/>
      <w:r w:rsidR="00AD7EEA" w:rsidRPr="00D302C5">
        <w:rPr>
          <w:sz w:val="28"/>
          <w:szCs w:val="28"/>
          <w:lang w:val="uk-UA"/>
        </w:rPr>
        <w:t xml:space="preserve"> </w:t>
      </w:r>
      <w:r w:rsidRPr="00D302C5">
        <w:rPr>
          <w:sz w:val="28"/>
          <w:szCs w:val="28"/>
        </w:rPr>
        <w:t>:</w:t>
      </w:r>
      <w:proofErr w:type="gramEnd"/>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1134"/>
        <w:gridCol w:w="1275"/>
        <w:gridCol w:w="1134"/>
        <w:gridCol w:w="1134"/>
        <w:gridCol w:w="1418"/>
      </w:tblGrid>
      <w:tr w:rsidR="00670BDB" w:rsidRPr="00DA5766" w:rsidTr="00670BDB">
        <w:trPr>
          <w:trHeight w:val="309"/>
        </w:trPr>
        <w:tc>
          <w:tcPr>
            <w:tcW w:w="3969" w:type="dxa"/>
            <w:vMerge w:val="restart"/>
          </w:tcPr>
          <w:p w:rsidR="00670BDB" w:rsidRPr="00670BDB" w:rsidRDefault="00670BDB" w:rsidP="00670BDB">
            <w:pPr>
              <w:ind w:left="720"/>
              <w:contextualSpacing/>
              <w:jc w:val="both"/>
              <w:rPr>
                <w:b/>
                <w:lang w:val="uk-UA"/>
              </w:rPr>
            </w:pPr>
            <w:bookmarkStart w:id="0" w:name="OLE_LINK1"/>
            <w:r w:rsidRPr="00670BDB">
              <w:rPr>
                <w:lang w:val="uk-UA"/>
              </w:rPr>
              <w:t>Зміст заходів</w:t>
            </w:r>
            <w:bookmarkEnd w:id="0"/>
          </w:p>
        </w:tc>
        <w:tc>
          <w:tcPr>
            <w:tcW w:w="4677" w:type="dxa"/>
            <w:gridSpan w:val="4"/>
          </w:tcPr>
          <w:p w:rsidR="00670BDB" w:rsidRPr="00670BDB" w:rsidRDefault="00670BDB" w:rsidP="00670BDB">
            <w:pPr>
              <w:ind w:left="720"/>
              <w:contextualSpacing/>
              <w:jc w:val="center"/>
              <w:rPr>
                <w:lang w:val="uk-UA"/>
              </w:rPr>
            </w:pPr>
            <w:r w:rsidRPr="00670BDB">
              <w:rPr>
                <w:lang w:val="uk-UA"/>
              </w:rPr>
              <w:t>Сума витрачених коштів і джерела фінансування</w:t>
            </w:r>
          </w:p>
        </w:tc>
        <w:tc>
          <w:tcPr>
            <w:tcW w:w="1418" w:type="dxa"/>
            <w:vMerge w:val="restart"/>
          </w:tcPr>
          <w:p w:rsidR="00670BDB" w:rsidRPr="00670BDB" w:rsidRDefault="00670BDB" w:rsidP="00670BDB">
            <w:pPr>
              <w:spacing w:line="360" w:lineRule="auto"/>
              <w:ind w:left="720"/>
              <w:contextualSpacing/>
              <w:jc w:val="both"/>
              <w:rPr>
                <w:lang w:val="uk-UA"/>
              </w:rPr>
            </w:pPr>
          </w:p>
          <w:p w:rsidR="00670BDB" w:rsidRPr="00670BDB" w:rsidRDefault="00670BDB" w:rsidP="00670BDB">
            <w:pPr>
              <w:spacing w:line="360" w:lineRule="auto"/>
              <w:contextualSpacing/>
              <w:jc w:val="both"/>
              <w:rPr>
                <w:b/>
                <w:lang w:val="uk-UA"/>
              </w:rPr>
            </w:pPr>
            <w:r w:rsidRPr="00670BDB">
              <w:rPr>
                <w:lang w:val="uk-UA"/>
              </w:rPr>
              <w:t>Всього</w:t>
            </w:r>
          </w:p>
        </w:tc>
      </w:tr>
      <w:tr w:rsidR="00670BDB" w:rsidRPr="00DA5766" w:rsidTr="00670BDB">
        <w:trPr>
          <w:trHeight w:val="334"/>
        </w:trPr>
        <w:tc>
          <w:tcPr>
            <w:tcW w:w="3969" w:type="dxa"/>
            <w:vMerge/>
            <w:tcBorders>
              <w:bottom w:val="single" w:sz="4" w:space="0" w:color="auto"/>
            </w:tcBorders>
          </w:tcPr>
          <w:p w:rsidR="00670BDB" w:rsidRPr="00670BDB" w:rsidRDefault="00670BDB" w:rsidP="00670BDB">
            <w:pPr>
              <w:spacing w:line="360" w:lineRule="auto"/>
              <w:ind w:left="720"/>
              <w:contextualSpacing/>
              <w:jc w:val="both"/>
              <w:rPr>
                <w:b/>
                <w:lang w:val="uk-UA"/>
              </w:rPr>
            </w:pPr>
          </w:p>
        </w:tc>
        <w:tc>
          <w:tcPr>
            <w:tcW w:w="1134" w:type="dxa"/>
            <w:tcBorders>
              <w:bottom w:val="single" w:sz="4" w:space="0" w:color="auto"/>
            </w:tcBorders>
          </w:tcPr>
          <w:p w:rsidR="00670BDB" w:rsidRPr="00670BDB" w:rsidRDefault="00670BDB" w:rsidP="00670BDB">
            <w:pPr>
              <w:contextualSpacing/>
              <w:jc w:val="both"/>
              <w:rPr>
                <w:b/>
                <w:lang w:val="uk-UA"/>
              </w:rPr>
            </w:pPr>
            <w:r w:rsidRPr="00670BDB">
              <w:rPr>
                <w:lang w:val="uk-UA"/>
              </w:rPr>
              <w:t>бюджет</w:t>
            </w:r>
          </w:p>
        </w:tc>
        <w:tc>
          <w:tcPr>
            <w:tcW w:w="1275" w:type="dxa"/>
            <w:tcBorders>
              <w:bottom w:val="single" w:sz="4" w:space="0" w:color="auto"/>
            </w:tcBorders>
          </w:tcPr>
          <w:p w:rsidR="00670BDB" w:rsidRPr="00670BDB" w:rsidRDefault="00670BDB" w:rsidP="00670BDB">
            <w:pPr>
              <w:contextualSpacing/>
              <w:jc w:val="both"/>
              <w:rPr>
                <w:b/>
                <w:lang w:val="uk-UA"/>
              </w:rPr>
            </w:pPr>
            <w:r w:rsidRPr="00670BDB">
              <w:rPr>
                <w:lang w:val="uk-UA"/>
              </w:rPr>
              <w:t>батьківські</w:t>
            </w:r>
          </w:p>
        </w:tc>
        <w:tc>
          <w:tcPr>
            <w:tcW w:w="1134" w:type="dxa"/>
          </w:tcPr>
          <w:p w:rsidR="00670BDB" w:rsidRPr="00670BDB" w:rsidRDefault="00670BDB" w:rsidP="00670BDB">
            <w:pPr>
              <w:contextualSpacing/>
              <w:jc w:val="both"/>
              <w:rPr>
                <w:b/>
                <w:lang w:val="uk-UA"/>
              </w:rPr>
            </w:pPr>
            <w:r w:rsidRPr="00670BDB">
              <w:rPr>
                <w:lang w:val="uk-UA"/>
              </w:rPr>
              <w:t>Кошти працівників</w:t>
            </w:r>
          </w:p>
        </w:tc>
        <w:tc>
          <w:tcPr>
            <w:tcW w:w="1134" w:type="dxa"/>
          </w:tcPr>
          <w:p w:rsidR="00670BDB" w:rsidRPr="00670BDB" w:rsidRDefault="00670BDB" w:rsidP="00670BDB">
            <w:pPr>
              <w:contextualSpacing/>
              <w:jc w:val="both"/>
              <w:rPr>
                <w:b/>
                <w:lang w:val="uk-UA"/>
              </w:rPr>
            </w:pPr>
            <w:r w:rsidRPr="00670BDB">
              <w:rPr>
                <w:lang w:val="uk-UA"/>
              </w:rPr>
              <w:t>спонсорські</w:t>
            </w:r>
          </w:p>
        </w:tc>
        <w:tc>
          <w:tcPr>
            <w:tcW w:w="1418" w:type="dxa"/>
            <w:vMerge/>
          </w:tcPr>
          <w:p w:rsidR="00670BDB" w:rsidRPr="00670BDB" w:rsidRDefault="00670BDB" w:rsidP="00670BDB">
            <w:pPr>
              <w:spacing w:line="360" w:lineRule="auto"/>
              <w:ind w:left="720"/>
              <w:contextualSpacing/>
              <w:jc w:val="both"/>
              <w:rPr>
                <w:lang w:val="uk-UA"/>
              </w:rPr>
            </w:pPr>
          </w:p>
        </w:tc>
      </w:tr>
      <w:tr w:rsidR="00670BDB" w:rsidRPr="00DA5766" w:rsidTr="00670BDB">
        <w:trPr>
          <w:trHeight w:val="350"/>
        </w:trPr>
        <w:tc>
          <w:tcPr>
            <w:tcW w:w="3969" w:type="dxa"/>
            <w:shd w:val="clear" w:color="auto" w:fill="FFFFCC"/>
          </w:tcPr>
          <w:p w:rsidR="00670BDB" w:rsidRPr="00670BDB" w:rsidRDefault="00670BDB" w:rsidP="00670BDB">
            <w:pPr>
              <w:contextualSpacing/>
              <w:rPr>
                <w:b/>
                <w:lang w:val="uk-UA"/>
              </w:rPr>
            </w:pPr>
            <w:r w:rsidRPr="00670BDB">
              <w:rPr>
                <w:lang w:val="uk-UA"/>
              </w:rPr>
              <w:t>Ремонт :</w:t>
            </w:r>
          </w:p>
        </w:tc>
        <w:tc>
          <w:tcPr>
            <w:tcW w:w="1134" w:type="dxa"/>
            <w:shd w:val="clear" w:color="auto" w:fill="FFFFCC"/>
          </w:tcPr>
          <w:p w:rsidR="00670BDB" w:rsidRPr="00670BDB" w:rsidRDefault="00670BDB" w:rsidP="00670BDB">
            <w:pPr>
              <w:ind w:left="720"/>
              <w:contextualSpacing/>
              <w:rPr>
                <w:b/>
                <w:lang w:val="uk-UA"/>
              </w:rPr>
            </w:pPr>
          </w:p>
        </w:tc>
        <w:tc>
          <w:tcPr>
            <w:tcW w:w="1275" w:type="dxa"/>
            <w:shd w:val="clear" w:color="auto" w:fill="FFFFCC"/>
          </w:tcPr>
          <w:p w:rsidR="00670BDB" w:rsidRPr="00670BDB" w:rsidRDefault="00670BDB" w:rsidP="00670BDB">
            <w:pPr>
              <w:ind w:left="720"/>
              <w:contextualSpacing/>
              <w:rPr>
                <w:b/>
                <w:lang w:val="uk-UA"/>
              </w:rPr>
            </w:pPr>
          </w:p>
        </w:tc>
        <w:tc>
          <w:tcPr>
            <w:tcW w:w="1134" w:type="dxa"/>
            <w:shd w:val="clear" w:color="auto" w:fill="FFFFCC"/>
          </w:tcPr>
          <w:p w:rsidR="00670BDB" w:rsidRPr="00670BDB" w:rsidRDefault="00670BDB" w:rsidP="00670BDB">
            <w:pPr>
              <w:ind w:left="720"/>
              <w:contextualSpacing/>
              <w:rPr>
                <w:b/>
                <w:lang w:val="uk-UA"/>
              </w:rPr>
            </w:pPr>
          </w:p>
        </w:tc>
        <w:tc>
          <w:tcPr>
            <w:tcW w:w="1134" w:type="dxa"/>
            <w:shd w:val="clear" w:color="auto" w:fill="FFFFCC"/>
          </w:tcPr>
          <w:p w:rsidR="00670BDB" w:rsidRPr="00670BDB" w:rsidRDefault="00670BDB" w:rsidP="00670BDB">
            <w:pPr>
              <w:ind w:left="720"/>
              <w:contextualSpacing/>
              <w:rPr>
                <w:b/>
                <w:lang w:val="uk-UA"/>
              </w:rPr>
            </w:pPr>
          </w:p>
        </w:tc>
        <w:tc>
          <w:tcPr>
            <w:tcW w:w="1418" w:type="dxa"/>
            <w:shd w:val="clear" w:color="auto" w:fill="0BEFD4"/>
          </w:tcPr>
          <w:p w:rsidR="00670BDB" w:rsidRPr="00670BDB" w:rsidRDefault="00670BDB" w:rsidP="00670BDB">
            <w:pPr>
              <w:ind w:left="720"/>
              <w:contextualSpacing/>
              <w:rPr>
                <w:b/>
                <w:lang w:val="uk-UA"/>
              </w:rPr>
            </w:pPr>
          </w:p>
        </w:tc>
      </w:tr>
      <w:tr w:rsidR="00670BDB" w:rsidRPr="00DA5766" w:rsidTr="00670BDB">
        <w:trPr>
          <w:trHeight w:val="327"/>
        </w:trPr>
        <w:tc>
          <w:tcPr>
            <w:tcW w:w="3969" w:type="dxa"/>
            <w:shd w:val="clear" w:color="auto" w:fill="FFFFCC"/>
          </w:tcPr>
          <w:p w:rsidR="00670BDB" w:rsidRPr="00670BDB" w:rsidRDefault="00670BDB" w:rsidP="00670BDB">
            <w:pPr>
              <w:contextualSpacing/>
              <w:rPr>
                <w:b/>
                <w:lang w:val="en-US"/>
              </w:rPr>
            </w:pPr>
            <w:r w:rsidRPr="00670BDB">
              <w:rPr>
                <w:lang w:val="uk-UA"/>
              </w:rPr>
              <w:t xml:space="preserve">Група </w:t>
            </w:r>
            <w:proofErr w:type="spellStart"/>
            <w:r w:rsidRPr="00670BDB">
              <w:rPr>
                <w:lang w:val="uk-UA"/>
              </w:rPr>
              <w:t>Смайлики</w:t>
            </w:r>
            <w:proofErr w:type="spellEnd"/>
            <w:r w:rsidRPr="00670BDB">
              <w:rPr>
                <w:lang w:val="en-US"/>
              </w:rPr>
              <w:t xml:space="preserve"> </w:t>
            </w:r>
            <w:r w:rsidRPr="00670BDB">
              <w:rPr>
                <w:lang w:val="uk-UA"/>
              </w:rPr>
              <w:t>(лінолеум 37,8 м</w:t>
            </w:r>
            <w:r w:rsidRPr="00670BDB">
              <w:rPr>
                <w:vertAlign w:val="superscript"/>
                <w:lang w:val="uk-UA"/>
              </w:rPr>
              <w:t>2</w:t>
            </w:r>
            <w:r w:rsidRPr="00670BDB">
              <w:rPr>
                <w:lang w:val="uk-UA"/>
              </w:rPr>
              <w:t>)</w:t>
            </w:r>
          </w:p>
        </w:tc>
        <w:tc>
          <w:tcPr>
            <w:tcW w:w="1134" w:type="dxa"/>
            <w:shd w:val="clear" w:color="auto" w:fill="FFFFCC"/>
          </w:tcPr>
          <w:p w:rsidR="00670BDB" w:rsidRPr="00670BDB" w:rsidRDefault="00670BDB" w:rsidP="00670BDB">
            <w:pPr>
              <w:contextualSpacing/>
              <w:rPr>
                <w:b/>
                <w:lang w:val="uk-UA"/>
              </w:rPr>
            </w:pPr>
            <w:r w:rsidRPr="00670BDB">
              <w:rPr>
                <w:lang w:val="uk-UA"/>
              </w:rPr>
              <w:t>6426,00</w:t>
            </w:r>
          </w:p>
        </w:tc>
        <w:tc>
          <w:tcPr>
            <w:tcW w:w="1275" w:type="dxa"/>
            <w:shd w:val="clear" w:color="auto" w:fill="FFFFCC"/>
          </w:tcPr>
          <w:p w:rsidR="00670BDB" w:rsidRPr="00670BDB" w:rsidRDefault="00670BDB" w:rsidP="00670BDB">
            <w:pPr>
              <w:ind w:left="720"/>
              <w:contextualSpacing/>
              <w:rPr>
                <w:b/>
                <w:lang w:val="uk-UA"/>
              </w:rPr>
            </w:pPr>
          </w:p>
        </w:tc>
        <w:tc>
          <w:tcPr>
            <w:tcW w:w="1134" w:type="dxa"/>
            <w:shd w:val="clear" w:color="auto" w:fill="FFFFCC"/>
          </w:tcPr>
          <w:p w:rsidR="00670BDB" w:rsidRPr="00670BDB" w:rsidRDefault="00670BDB" w:rsidP="00670BDB">
            <w:pPr>
              <w:ind w:left="720"/>
              <w:contextualSpacing/>
              <w:rPr>
                <w:b/>
                <w:lang w:val="uk-UA"/>
              </w:rPr>
            </w:pPr>
          </w:p>
        </w:tc>
        <w:tc>
          <w:tcPr>
            <w:tcW w:w="1134" w:type="dxa"/>
            <w:shd w:val="clear" w:color="auto" w:fill="FFFFCC"/>
          </w:tcPr>
          <w:p w:rsidR="00670BDB" w:rsidRPr="00670BDB" w:rsidRDefault="00670BDB" w:rsidP="00670BDB">
            <w:pPr>
              <w:ind w:left="720"/>
              <w:contextualSpacing/>
              <w:rPr>
                <w:b/>
                <w:lang w:val="uk-UA"/>
              </w:rPr>
            </w:pPr>
          </w:p>
        </w:tc>
        <w:tc>
          <w:tcPr>
            <w:tcW w:w="1418" w:type="dxa"/>
            <w:shd w:val="clear" w:color="auto" w:fill="0BEFD4"/>
          </w:tcPr>
          <w:p w:rsidR="00670BDB" w:rsidRPr="00670BDB" w:rsidRDefault="00670BDB" w:rsidP="00670BDB">
            <w:pPr>
              <w:contextualSpacing/>
              <w:rPr>
                <w:b/>
                <w:lang w:val="uk-UA"/>
              </w:rPr>
            </w:pPr>
            <w:r w:rsidRPr="00670BDB">
              <w:rPr>
                <w:lang w:val="uk-UA"/>
              </w:rPr>
              <w:t>6426,00</w:t>
            </w:r>
          </w:p>
        </w:tc>
      </w:tr>
      <w:tr w:rsidR="00670BDB" w:rsidRPr="00DA5766" w:rsidTr="008C1441">
        <w:trPr>
          <w:trHeight w:val="273"/>
        </w:trPr>
        <w:tc>
          <w:tcPr>
            <w:tcW w:w="3969" w:type="dxa"/>
            <w:shd w:val="clear" w:color="auto" w:fill="FFFFCC"/>
          </w:tcPr>
          <w:p w:rsidR="00670BDB" w:rsidRPr="00670BDB" w:rsidRDefault="00670BDB" w:rsidP="00670BDB">
            <w:pPr>
              <w:contextualSpacing/>
              <w:rPr>
                <w:b/>
                <w:lang w:val="uk-UA"/>
              </w:rPr>
            </w:pPr>
            <w:r w:rsidRPr="00670BDB">
              <w:rPr>
                <w:lang w:val="uk-UA"/>
              </w:rPr>
              <w:t xml:space="preserve">Будматеріали на ремонт груп та  приміщень закладу </w:t>
            </w:r>
          </w:p>
        </w:tc>
        <w:tc>
          <w:tcPr>
            <w:tcW w:w="1134" w:type="dxa"/>
            <w:shd w:val="clear" w:color="auto" w:fill="FFFFCC"/>
          </w:tcPr>
          <w:p w:rsidR="00670BDB" w:rsidRPr="00670BDB" w:rsidRDefault="00670BDB" w:rsidP="00670BDB">
            <w:pPr>
              <w:ind w:left="720"/>
              <w:contextualSpacing/>
              <w:rPr>
                <w:b/>
                <w:lang w:val="uk-UA"/>
              </w:rPr>
            </w:pPr>
          </w:p>
        </w:tc>
        <w:tc>
          <w:tcPr>
            <w:tcW w:w="1275" w:type="dxa"/>
            <w:shd w:val="clear" w:color="auto" w:fill="FFFFCC"/>
          </w:tcPr>
          <w:p w:rsidR="00670BDB" w:rsidRPr="00670BDB" w:rsidRDefault="00670BDB" w:rsidP="00EA1BD5">
            <w:pPr>
              <w:contextualSpacing/>
              <w:rPr>
                <w:b/>
                <w:lang w:val="uk-UA"/>
              </w:rPr>
            </w:pPr>
            <w:r w:rsidRPr="00670BDB">
              <w:rPr>
                <w:lang w:val="uk-UA"/>
              </w:rPr>
              <w:t>8346,24</w:t>
            </w:r>
          </w:p>
        </w:tc>
        <w:tc>
          <w:tcPr>
            <w:tcW w:w="1134" w:type="dxa"/>
            <w:shd w:val="clear" w:color="auto" w:fill="FFFFCC"/>
          </w:tcPr>
          <w:p w:rsidR="00670BDB" w:rsidRPr="00670BDB" w:rsidRDefault="00670BDB" w:rsidP="00EA1BD5">
            <w:pPr>
              <w:contextualSpacing/>
              <w:rPr>
                <w:b/>
                <w:lang w:val="uk-UA"/>
              </w:rPr>
            </w:pPr>
            <w:r w:rsidRPr="00670BDB">
              <w:rPr>
                <w:lang w:val="uk-UA"/>
              </w:rPr>
              <w:t>1211,00</w:t>
            </w:r>
          </w:p>
        </w:tc>
        <w:tc>
          <w:tcPr>
            <w:tcW w:w="1134" w:type="dxa"/>
            <w:shd w:val="clear" w:color="auto" w:fill="FFFFCC"/>
          </w:tcPr>
          <w:p w:rsidR="00670BDB" w:rsidRPr="00670BDB" w:rsidRDefault="00670BDB" w:rsidP="00EA1BD5">
            <w:pPr>
              <w:contextualSpacing/>
              <w:rPr>
                <w:b/>
                <w:lang w:val="uk-UA"/>
              </w:rPr>
            </w:pPr>
            <w:r w:rsidRPr="00670BDB">
              <w:rPr>
                <w:lang w:val="uk-UA"/>
              </w:rPr>
              <w:t>600,00</w:t>
            </w:r>
          </w:p>
        </w:tc>
        <w:tc>
          <w:tcPr>
            <w:tcW w:w="1418" w:type="dxa"/>
            <w:shd w:val="clear" w:color="auto" w:fill="0BEFD4"/>
          </w:tcPr>
          <w:p w:rsidR="00670BDB" w:rsidRPr="00670BDB" w:rsidRDefault="00670BDB" w:rsidP="00EA1BD5">
            <w:pPr>
              <w:contextualSpacing/>
              <w:rPr>
                <w:b/>
                <w:lang w:val="uk-UA"/>
              </w:rPr>
            </w:pPr>
            <w:r w:rsidRPr="00670BDB">
              <w:rPr>
                <w:lang w:val="uk-UA"/>
              </w:rPr>
              <w:t>10207,24</w:t>
            </w:r>
          </w:p>
        </w:tc>
      </w:tr>
      <w:tr w:rsidR="00670BDB" w:rsidRPr="00DA5766" w:rsidTr="00670BDB">
        <w:trPr>
          <w:trHeight w:val="161"/>
        </w:trPr>
        <w:tc>
          <w:tcPr>
            <w:tcW w:w="3969" w:type="dxa"/>
            <w:shd w:val="clear" w:color="auto" w:fill="FFFFCC"/>
          </w:tcPr>
          <w:p w:rsidR="00670BDB" w:rsidRPr="00670BDB" w:rsidRDefault="00670BDB" w:rsidP="00EA1BD5">
            <w:pPr>
              <w:contextualSpacing/>
              <w:rPr>
                <w:b/>
                <w:lang w:val="uk-UA"/>
              </w:rPr>
            </w:pPr>
            <w:r w:rsidRPr="00670BDB">
              <w:rPr>
                <w:lang w:val="uk-UA"/>
              </w:rPr>
              <w:t>Навісна стеля</w:t>
            </w:r>
          </w:p>
        </w:tc>
        <w:tc>
          <w:tcPr>
            <w:tcW w:w="1134" w:type="dxa"/>
            <w:shd w:val="clear" w:color="auto" w:fill="FFFFCC"/>
          </w:tcPr>
          <w:p w:rsidR="00670BDB" w:rsidRPr="00670BDB" w:rsidRDefault="00670BDB" w:rsidP="00670BDB">
            <w:pPr>
              <w:ind w:left="720"/>
              <w:contextualSpacing/>
              <w:rPr>
                <w:b/>
                <w:lang w:val="uk-UA"/>
              </w:rPr>
            </w:pPr>
          </w:p>
        </w:tc>
        <w:tc>
          <w:tcPr>
            <w:tcW w:w="1275" w:type="dxa"/>
            <w:shd w:val="clear" w:color="auto" w:fill="FFFFCC"/>
          </w:tcPr>
          <w:p w:rsidR="00670BDB" w:rsidRPr="00670BDB" w:rsidRDefault="00670BDB" w:rsidP="00EA1BD5">
            <w:pPr>
              <w:contextualSpacing/>
              <w:rPr>
                <w:b/>
                <w:lang w:val="uk-UA"/>
              </w:rPr>
            </w:pPr>
            <w:r w:rsidRPr="00670BDB">
              <w:rPr>
                <w:lang w:val="en-US"/>
              </w:rPr>
              <w:t>106</w:t>
            </w:r>
            <w:r w:rsidRPr="00670BDB">
              <w:rPr>
                <w:lang w:val="uk-UA"/>
              </w:rPr>
              <w:t>00,00</w:t>
            </w:r>
          </w:p>
        </w:tc>
        <w:tc>
          <w:tcPr>
            <w:tcW w:w="1134" w:type="dxa"/>
            <w:shd w:val="clear" w:color="auto" w:fill="FFFFCC"/>
          </w:tcPr>
          <w:p w:rsidR="00670BDB" w:rsidRPr="00670BDB" w:rsidRDefault="00670BDB" w:rsidP="00670BDB">
            <w:pPr>
              <w:ind w:left="720"/>
              <w:contextualSpacing/>
              <w:rPr>
                <w:b/>
                <w:lang w:val="uk-UA"/>
              </w:rPr>
            </w:pPr>
          </w:p>
        </w:tc>
        <w:tc>
          <w:tcPr>
            <w:tcW w:w="1134" w:type="dxa"/>
            <w:shd w:val="clear" w:color="auto" w:fill="FFFFCC"/>
          </w:tcPr>
          <w:p w:rsidR="00670BDB" w:rsidRPr="00670BDB" w:rsidRDefault="00670BDB" w:rsidP="00670BDB">
            <w:pPr>
              <w:ind w:left="720"/>
              <w:contextualSpacing/>
              <w:rPr>
                <w:b/>
                <w:lang w:val="uk-UA"/>
              </w:rPr>
            </w:pPr>
          </w:p>
        </w:tc>
        <w:tc>
          <w:tcPr>
            <w:tcW w:w="1418" w:type="dxa"/>
            <w:shd w:val="clear" w:color="auto" w:fill="0BEFD4"/>
          </w:tcPr>
          <w:p w:rsidR="00670BDB" w:rsidRPr="00670BDB" w:rsidRDefault="00670BDB" w:rsidP="00EA1BD5">
            <w:pPr>
              <w:contextualSpacing/>
              <w:rPr>
                <w:b/>
                <w:lang w:val="uk-UA"/>
              </w:rPr>
            </w:pPr>
            <w:r w:rsidRPr="00670BDB">
              <w:rPr>
                <w:lang w:val="en-US"/>
              </w:rPr>
              <w:t>106</w:t>
            </w:r>
            <w:r w:rsidRPr="00670BDB">
              <w:rPr>
                <w:lang w:val="uk-UA"/>
              </w:rPr>
              <w:t>00,00</w:t>
            </w:r>
          </w:p>
        </w:tc>
      </w:tr>
      <w:tr w:rsidR="00670BDB" w:rsidRPr="00DA5766" w:rsidTr="00670BDB">
        <w:trPr>
          <w:trHeight w:val="307"/>
        </w:trPr>
        <w:tc>
          <w:tcPr>
            <w:tcW w:w="3969" w:type="dxa"/>
            <w:shd w:val="clear" w:color="auto" w:fill="FFFFCC"/>
          </w:tcPr>
          <w:p w:rsidR="00670BDB" w:rsidRPr="00670BDB" w:rsidRDefault="00670BDB" w:rsidP="00EA1BD5">
            <w:pPr>
              <w:contextualSpacing/>
              <w:rPr>
                <w:b/>
                <w:lang w:val="en-US"/>
              </w:rPr>
            </w:pPr>
            <w:proofErr w:type="spellStart"/>
            <w:r w:rsidRPr="00670BDB">
              <w:rPr>
                <w:lang w:val="uk-UA"/>
              </w:rPr>
              <w:t>Світлодіодні</w:t>
            </w:r>
            <w:proofErr w:type="spellEnd"/>
            <w:r w:rsidRPr="00670BDB">
              <w:rPr>
                <w:lang w:val="uk-UA"/>
              </w:rPr>
              <w:t xml:space="preserve"> лампи</w:t>
            </w:r>
          </w:p>
        </w:tc>
        <w:tc>
          <w:tcPr>
            <w:tcW w:w="1134" w:type="dxa"/>
            <w:shd w:val="clear" w:color="auto" w:fill="FFFFCC"/>
          </w:tcPr>
          <w:p w:rsidR="00670BDB" w:rsidRPr="00670BDB" w:rsidRDefault="00670BDB" w:rsidP="00670BDB">
            <w:pPr>
              <w:ind w:left="720"/>
              <w:contextualSpacing/>
              <w:rPr>
                <w:b/>
                <w:lang w:val="uk-UA"/>
              </w:rPr>
            </w:pPr>
          </w:p>
        </w:tc>
        <w:tc>
          <w:tcPr>
            <w:tcW w:w="1275" w:type="dxa"/>
            <w:shd w:val="clear" w:color="auto" w:fill="FFFFCC"/>
          </w:tcPr>
          <w:p w:rsidR="00670BDB" w:rsidRPr="00670BDB" w:rsidRDefault="00670BDB" w:rsidP="00670BDB">
            <w:pPr>
              <w:ind w:left="720"/>
              <w:contextualSpacing/>
              <w:rPr>
                <w:b/>
                <w:lang w:val="en-US"/>
              </w:rPr>
            </w:pPr>
          </w:p>
        </w:tc>
        <w:tc>
          <w:tcPr>
            <w:tcW w:w="1134" w:type="dxa"/>
            <w:shd w:val="clear" w:color="auto" w:fill="FFFFCC"/>
          </w:tcPr>
          <w:p w:rsidR="00670BDB" w:rsidRPr="00670BDB" w:rsidRDefault="00670BDB" w:rsidP="00670BDB">
            <w:pPr>
              <w:ind w:left="720"/>
              <w:contextualSpacing/>
              <w:rPr>
                <w:b/>
                <w:lang w:val="uk-UA"/>
              </w:rPr>
            </w:pPr>
          </w:p>
        </w:tc>
        <w:tc>
          <w:tcPr>
            <w:tcW w:w="1134" w:type="dxa"/>
            <w:shd w:val="clear" w:color="auto" w:fill="FFFFCC"/>
          </w:tcPr>
          <w:p w:rsidR="00670BDB" w:rsidRPr="00670BDB" w:rsidRDefault="00670BDB" w:rsidP="00670BDB">
            <w:pPr>
              <w:ind w:left="720"/>
              <w:contextualSpacing/>
              <w:rPr>
                <w:b/>
                <w:lang w:val="uk-UA"/>
              </w:rPr>
            </w:pPr>
          </w:p>
        </w:tc>
        <w:tc>
          <w:tcPr>
            <w:tcW w:w="1418" w:type="dxa"/>
            <w:shd w:val="clear" w:color="auto" w:fill="0BEFD4"/>
          </w:tcPr>
          <w:p w:rsidR="00670BDB" w:rsidRPr="00670BDB" w:rsidRDefault="00670BDB" w:rsidP="00670BDB">
            <w:pPr>
              <w:ind w:left="720"/>
              <w:contextualSpacing/>
              <w:rPr>
                <w:b/>
                <w:lang w:val="uk-UA"/>
              </w:rPr>
            </w:pPr>
          </w:p>
        </w:tc>
      </w:tr>
      <w:tr w:rsidR="00670BDB" w:rsidRPr="00DA5766" w:rsidTr="00670BDB">
        <w:trPr>
          <w:trHeight w:val="127"/>
        </w:trPr>
        <w:tc>
          <w:tcPr>
            <w:tcW w:w="3969" w:type="dxa"/>
            <w:shd w:val="clear" w:color="auto" w:fill="FFFFCC"/>
          </w:tcPr>
          <w:p w:rsidR="00670BDB" w:rsidRPr="00670BDB" w:rsidRDefault="00670BDB" w:rsidP="00EA1BD5">
            <w:pPr>
              <w:contextualSpacing/>
              <w:rPr>
                <w:b/>
                <w:lang w:val="uk-UA"/>
              </w:rPr>
            </w:pPr>
            <w:r w:rsidRPr="00670BDB">
              <w:rPr>
                <w:lang w:val="uk-UA"/>
              </w:rPr>
              <w:t xml:space="preserve">Тарування </w:t>
            </w:r>
            <w:proofErr w:type="spellStart"/>
            <w:r w:rsidRPr="00670BDB">
              <w:rPr>
                <w:lang w:val="uk-UA"/>
              </w:rPr>
              <w:t>вагів</w:t>
            </w:r>
            <w:proofErr w:type="spellEnd"/>
          </w:p>
        </w:tc>
        <w:tc>
          <w:tcPr>
            <w:tcW w:w="1134" w:type="dxa"/>
            <w:shd w:val="clear" w:color="auto" w:fill="FFFFCC"/>
          </w:tcPr>
          <w:p w:rsidR="00670BDB" w:rsidRPr="00670BDB" w:rsidRDefault="00670BDB" w:rsidP="00670BDB">
            <w:pPr>
              <w:ind w:left="720"/>
              <w:contextualSpacing/>
              <w:rPr>
                <w:b/>
                <w:lang w:val="uk-UA"/>
              </w:rPr>
            </w:pPr>
          </w:p>
        </w:tc>
        <w:tc>
          <w:tcPr>
            <w:tcW w:w="1275" w:type="dxa"/>
            <w:shd w:val="clear" w:color="auto" w:fill="FFFFCC"/>
          </w:tcPr>
          <w:p w:rsidR="00670BDB" w:rsidRPr="00670BDB" w:rsidRDefault="00670BDB" w:rsidP="00670BDB">
            <w:pPr>
              <w:ind w:left="720"/>
              <w:contextualSpacing/>
              <w:rPr>
                <w:b/>
                <w:lang w:val="en-US"/>
              </w:rPr>
            </w:pPr>
          </w:p>
        </w:tc>
        <w:tc>
          <w:tcPr>
            <w:tcW w:w="1134" w:type="dxa"/>
            <w:shd w:val="clear" w:color="auto" w:fill="FFFFCC"/>
          </w:tcPr>
          <w:p w:rsidR="00670BDB" w:rsidRPr="00670BDB" w:rsidRDefault="00670BDB" w:rsidP="00EA1BD5">
            <w:pPr>
              <w:contextualSpacing/>
              <w:rPr>
                <w:b/>
                <w:lang w:val="uk-UA"/>
              </w:rPr>
            </w:pPr>
            <w:r w:rsidRPr="00670BDB">
              <w:rPr>
                <w:lang w:val="uk-UA"/>
              </w:rPr>
              <w:t>300,00</w:t>
            </w:r>
          </w:p>
        </w:tc>
        <w:tc>
          <w:tcPr>
            <w:tcW w:w="1134" w:type="dxa"/>
            <w:shd w:val="clear" w:color="auto" w:fill="FFFFCC"/>
          </w:tcPr>
          <w:p w:rsidR="00670BDB" w:rsidRPr="00670BDB" w:rsidRDefault="00670BDB" w:rsidP="00670BDB">
            <w:pPr>
              <w:ind w:left="720"/>
              <w:contextualSpacing/>
              <w:rPr>
                <w:b/>
                <w:lang w:val="uk-UA"/>
              </w:rPr>
            </w:pPr>
          </w:p>
        </w:tc>
        <w:tc>
          <w:tcPr>
            <w:tcW w:w="1418" w:type="dxa"/>
            <w:shd w:val="clear" w:color="auto" w:fill="0BEFD4"/>
          </w:tcPr>
          <w:p w:rsidR="00670BDB" w:rsidRPr="00670BDB" w:rsidRDefault="00670BDB" w:rsidP="00EA1BD5">
            <w:pPr>
              <w:contextualSpacing/>
              <w:rPr>
                <w:b/>
                <w:lang w:val="uk-UA"/>
              </w:rPr>
            </w:pPr>
            <w:r w:rsidRPr="00670BDB">
              <w:rPr>
                <w:lang w:val="uk-UA"/>
              </w:rPr>
              <w:t>300,00</w:t>
            </w:r>
          </w:p>
        </w:tc>
      </w:tr>
      <w:tr w:rsidR="00670BDB" w:rsidRPr="00DA5766" w:rsidTr="00670BDB">
        <w:trPr>
          <w:trHeight w:val="274"/>
        </w:trPr>
        <w:tc>
          <w:tcPr>
            <w:tcW w:w="3969" w:type="dxa"/>
            <w:shd w:val="clear" w:color="auto" w:fill="FFFFCC"/>
          </w:tcPr>
          <w:p w:rsidR="00670BDB" w:rsidRPr="00670BDB" w:rsidRDefault="00670BDB" w:rsidP="00EA1BD5">
            <w:pPr>
              <w:contextualSpacing/>
              <w:rPr>
                <w:b/>
                <w:lang w:val="uk-UA"/>
              </w:rPr>
            </w:pPr>
            <w:r w:rsidRPr="00670BDB">
              <w:rPr>
                <w:lang w:val="uk-UA"/>
              </w:rPr>
              <w:t xml:space="preserve">Ремонт принтера та комп’ютера </w:t>
            </w:r>
          </w:p>
        </w:tc>
        <w:tc>
          <w:tcPr>
            <w:tcW w:w="1134" w:type="dxa"/>
            <w:shd w:val="clear" w:color="auto" w:fill="FFFFCC"/>
          </w:tcPr>
          <w:p w:rsidR="00670BDB" w:rsidRPr="00670BDB" w:rsidRDefault="00670BDB" w:rsidP="00670BDB">
            <w:pPr>
              <w:ind w:left="720"/>
              <w:contextualSpacing/>
              <w:rPr>
                <w:b/>
                <w:lang w:val="uk-UA"/>
              </w:rPr>
            </w:pPr>
          </w:p>
        </w:tc>
        <w:tc>
          <w:tcPr>
            <w:tcW w:w="1275" w:type="dxa"/>
            <w:shd w:val="clear" w:color="auto" w:fill="FFFFCC"/>
          </w:tcPr>
          <w:p w:rsidR="00670BDB" w:rsidRPr="00670BDB" w:rsidRDefault="00670BDB" w:rsidP="00670BDB">
            <w:pPr>
              <w:ind w:left="720"/>
              <w:contextualSpacing/>
              <w:rPr>
                <w:b/>
                <w:lang w:val="en-US"/>
              </w:rPr>
            </w:pPr>
          </w:p>
        </w:tc>
        <w:tc>
          <w:tcPr>
            <w:tcW w:w="1134" w:type="dxa"/>
            <w:shd w:val="clear" w:color="auto" w:fill="FFFFCC"/>
          </w:tcPr>
          <w:p w:rsidR="00670BDB" w:rsidRPr="00670BDB" w:rsidRDefault="00670BDB" w:rsidP="00670BDB">
            <w:pPr>
              <w:ind w:left="720"/>
              <w:contextualSpacing/>
              <w:rPr>
                <w:b/>
                <w:lang w:val="uk-UA"/>
              </w:rPr>
            </w:pPr>
          </w:p>
        </w:tc>
        <w:tc>
          <w:tcPr>
            <w:tcW w:w="1134" w:type="dxa"/>
            <w:shd w:val="clear" w:color="auto" w:fill="FFFFCC"/>
          </w:tcPr>
          <w:p w:rsidR="00670BDB" w:rsidRPr="00670BDB" w:rsidRDefault="00670BDB" w:rsidP="00EA1BD5">
            <w:pPr>
              <w:contextualSpacing/>
              <w:rPr>
                <w:b/>
                <w:lang w:val="uk-UA"/>
              </w:rPr>
            </w:pPr>
            <w:r w:rsidRPr="00670BDB">
              <w:rPr>
                <w:lang w:val="uk-UA"/>
              </w:rPr>
              <w:t>2628,00</w:t>
            </w:r>
          </w:p>
        </w:tc>
        <w:tc>
          <w:tcPr>
            <w:tcW w:w="1418" w:type="dxa"/>
            <w:shd w:val="clear" w:color="auto" w:fill="0BEFD4"/>
          </w:tcPr>
          <w:p w:rsidR="00670BDB" w:rsidRPr="00670BDB" w:rsidRDefault="00670BDB" w:rsidP="00EA1BD5">
            <w:pPr>
              <w:contextualSpacing/>
              <w:rPr>
                <w:b/>
                <w:lang w:val="uk-UA"/>
              </w:rPr>
            </w:pPr>
            <w:r w:rsidRPr="00670BDB">
              <w:rPr>
                <w:lang w:val="uk-UA"/>
              </w:rPr>
              <w:t>2628,00</w:t>
            </w:r>
          </w:p>
        </w:tc>
      </w:tr>
      <w:tr w:rsidR="00670BDB" w:rsidRPr="00DA5766" w:rsidTr="00670BDB">
        <w:trPr>
          <w:trHeight w:val="243"/>
        </w:trPr>
        <w:tc>
          <w:tcPr>
            <w:tcW w:w="3969" w:type="dxa"/>
            <w:tcBorders>
              <w:top w:val="single" w:sz="12" w:space="0" w:color="auto"/>
              <w:bottom w:val="single" w:sz="12" w:space="0" w:color="auto"/>
            </w:tcBorders>
            <w:shd w:val="clear" w:color="auto" w:fill="FFFFCC"/>
          </w:tcPr>
          <w:p w:rsidR="00670BDB" w:rsidRPr="008C1441" w:rsidRDefault="00670BDB" w:rsidP="00EA1BD5">
            <w:pPr>
              <w:contextualSpacing/>
              <w:rPr>
                <w:b/>
                <w:lang w:val="uk-UA"/>
              </w:rPr>
            </w:pPr>
            <w:r w:rsidRPr="008C1441">
              <w:rPr>
                <w:b/>
                <w:lang w:val="uk-UA"/>
              </w:rPr>
              <w:t>Всього ремонт на суму :</w:t>
            </w:r>
          </w:p>
        </w:tc>
        <w:tc>
          <w:tcPr>
            <w:tcW w:w="1134" w:type="dxa"/>
            <w:tcBorders>
              <w:top w:val="single" w:sz="12" w:space="0" w:color="auto"/>
              <w:bottom w:val="single" w:sz="12" w:space="0" w:color="auto"/>
            </w:tcBorders>
            <w:shd w:val="clear" w:color="auto" w:fill="FFFFCC"/>
          </w:tcPr>
          <w:p w:rsidR="00670BDB" w:rsidRPr="008C1441" w:rsidRDefault="00670BDB" w:rsidP="00EA1BD5">
            <w:pPr>
              <w:contextualSpacing/>
              <w:rPr>
                <w:b/>
                <w:lang w:val="uk-UA"/>
              </w:rPr>
            </w:pPr>
            <w:r w:rsidRPr="008C1441">
              <w:rPr>
                <w:b/>
                <w:lang w:val="uk-UA"/>
              </w:rPr>
              <w:t>6426,00</w:t>
            </w:r>
          </w:p>
        </w:tc>
        <w:tc>
          <w:tcPr>
            <w:tcW w:w="1275" w:type="dxa"/>
            <w:tcBorders>
              <w:top w:val="single" w:sz="12" w:space="0" w:color="auto"/>
              <w:bottom w:val="single" w:sz="12" w:space="0" w:color="auto"/>
            </w:tcBorders>
            <w:shd w:val="clear" w:color="auto" w:fill="FFFFCC"/>
          </w:tcPr>
          <w:p w:rsidR="00670BDB" w:rsidRPr="008C1441" w:rsidRDefault="00670BDB" w:rsidP="00EA1BD5">
            <w:pPr>
              <w:contextualSpacing/>
              <w:rPr>
                <w:b/>
                <w:lang w:val="uk-UA"/>
              </w:rPr>
            </w:pPr>
            <w:r w:rsidRPr="008C1441">
              <w:rPr>
                <w:b/>
                <w:lang w:val="uk-UA"/>
              </w:rPr>
              <w:t>23046,24</w:t>
            </w:r>
          </w:p>
        </w:tc>
        <w:tc>
          <w:tcPr>
            <w:tcW w:w="1134" w:type="dxa"/>
            <w:tcBorders>
              <w:top w:val="single" w:sz="12" w:space="0" w:color="auto"/>
              <w:bottom w:val="single" w:sz="12" w:space="0" w:color="auto"/>
            </w:tcBorders>
            <w:shd w:val="clear" w:color="auto" w:fill="FFFFCC"/>
          </w:tcPr>
          <w:p w:rsidR="00670BDB" w:rsidRPr="008C1441" w:rsidRDefault="00670BDB" w:rsidP="00EA1BD5">
            <w:pPr>
              <w:contextualSpacing/>
              <w:rPr>
                <w:b/>
                <w:lang w:val="uk-UA"/>
              </w:rPr>
            </w:pPr>
            <w:r w:rsidRPr="008C1441">
              <w:rPr>
                <w:b/>
                <w:lang w:val="uk-UA"/>
              </w:rPr>
              <w:t>1511,00</w:t>
            </w:r>
          </w:p>
        </w:tc>
        <w:tc>
          <w:tcPr>
            <w:tcW w:w="1134" w:type="dxa"/>
            <w:tcBorders>
              <w:top w:val="single" w:sz="12" w:space="0" w:color="auto"/>
              <w:bottom w:val="single" w:sz="12" w:space="0" w:color="auto"/>
            </w:tcBorders>
            <w:shd w:val="clear" w:color="auto" w:fill="FFFFCC"/>
          </w:tcPr>
          <w:p w:rsidR="00670BDB" w:rsidRPr="008C1441" w:rsidRDefault="00670BDB" w:rsidP="00EA1BD5">
            <w:pPr>
              <w:contextualSpacing/>
              <w:rPr>
                <w:b/>
                <w:lang w:val="uk-UA"/>
              </w:rPr>
            </w:pPr>
            <w:r w:rsidRPr="008C1441">
              <w:rPr>
                <w:b/>
                <w:lang w:val="uk-UA"/>
              </w:rPr>
              <w:t>3228,00</w:t>
            </w:r>
          </w:p>
        </w:tc>
        <w:tc>
          <w:tcPr>
            <w:tcW w:w="1418" w:type="dxa"/>
            <w:tcBorders>
              <w:top w:val="single" w:sz="12" w:space="0" w:color="auto"/>
              <w:bottom w:val="single" w:sz="12" w:space="0" w:color="auto"/>
            </w:tcBorders>
            <w:shd w:val="clear" w:color="auto" w:fill="0BEFD4"/>
          </w:tcPr>
          <w:p w:rsidR="00670BDB" w:rsidRPr="008C1441" w:rsidRDefault="00670BDB" w:rsidP="00EA1BD5">
            <w:pPr>
              <w:contextualSpacing/>
              <w:rPr>
                <w:b/>
                <w:lang w:val="uk-UA"/>
              </w:rPr>
            </w:pPr>
            <w:r w:rsidRPr="008C1441">
              <w:rPr>
                <w:b/>
                <w:lang w:val="uk-UA"/>
              </w:rPr>
              <w:t>34211,24</w:t>
            </w:r>
          </w:p>
        </w:tc>
      </w:tr>
      <w:tr w:rsidR="00670BDB" w:rsidRPr="00DA5766" w:rsidTr="00670BDB">
        <w:trPr>
          <w:trHeight w:val="325"/>
        </w:trPr>
        <w:tc>
          <w:tcPr>
            <w:tcW w:w="3969" w:type="dxa"/>
            <w:tcBorders>
              <w:top w:val="single" w:sz="12" w:space="0" w:color="auto"/>
            </w:tcBorders>
            <w:shd w:val="clear" w:color="auto" w:fill="DAEEF3" w:themeFill="accent5" w:themeFillTint="33"/>
          </w:tcPr>
          <w:p w:rsidR="00670BDB" w:rsidRPr="00670BDB" w:rsidRDefault="00670BDB" w:rsidP="00EA1BD5">
            <w:pPr>
              <w:contextualSpacing/>
              <w:jc w:val="both"/>
              <w:rPr>
                <w:b/>
                <w:lang w:val="uk-UA"/>
              </w:rPr>
            </w:pPr>
            <w:r w:rsidRPr="00670BDB">
              <w:rPr>
                <w:lang w:val="uk-UA"/>
              </w:rPr>
              <w:t xml:space="preserve">Придбання </w:t>
            </w:r>
          </w:p>
        </w:tc>
        <w:tc>
          <w:tcPr>
            <w:tcW w:w="1134" w:type="dxa"/>
            <w:tcBorders>
              <w:top w:val="single" w:sz="12" w:space="0" w:color="auto"/>
            </w:tcBorders>
            <w:shd w:val="clear" w:color="auto" w:fill="DAEEF3" w:themeFill="accent5" w:themeFillTint="33"/>
          </w:tcPr>
          <w:p w:rsidR="00670BDB" w:rsidRPr="00670BDB" w:rsidRDefault="00670BDB" w:rsidP="00670BDB">
            <w:pPr>
              <w:ind w:left="720"/>
              <w:contextualSpacing/>
              <w:jc w:val="both"/>
              <w:rPr>
                <w:b/>
                <w:lang w:val="uk-UA"/>
              </w:rPr>
            </w:pPr>
          </w:p>
        </w:tc>
        <w:tc>
          <w:tcPr>
            <w:tcW w:w="1275" w:type="dxa"/>
            <w:tcBorders>
              <w:top w:val="single" w:sz="12" w:space="0" w:color="auto"/>
            </w:tcBorders>
            <w:shd w:val="clear" w:color="auto" w:fill="DAEEF3" w:themeFill="accent5" w:themeFillTint="33"/>
          </w:tcPr>
          <w:p w:rsidR="00670BDB" w:rsidRPr="00670BDB" w:rsidRDefault="00670BDB" w:rsidP="00670BDB">
            <w:pPr>
              <w:ind w:left="720"/>
              <w:contextualSpacing/>
              <w:jc w:val="both"/>
              <w:rPr>
                <w:b/>
                <w:lang w:val="uk-UA"/>
              </w:rPr>
            </w:pPr>
          </w:p>
        </w:tc>
        <w:tc>
          <w:tcPr>
            <w:tcW w:w="1134" w:type="dxa"/>
            <w:tcBorders>
              <w:top w:val="single" w:sz="12" w:space="0" w:color="auto"/>
            </w:tcBorders>
            <w:shd w:val="clear" w:color="auto" w:fill="DAEEF3"/>
          </w:tcPr>
          <w:p w:rsidR="00670BDB" w:rsidRPr="00670BDB" w:rsidRDefault="00670BDB" w:rsidP="00670BDB">
            <w:pPr>
              <w:ind w:left="720"/>
              <w:contextualSpacing/>
              <w:jc w:val="both"/>
              <w:rPr>
                <w:b/>
                <w:lang w:val="uk-UA"/>
              </w:rPr>
            </w:pPr>
          </w:p>
        </w:tc>
        <w:tc>
          <w:tcPr>
            <w:tcW w:w="1134" w:type="dxa"/>
            <w:tcBorders>
              <w:top w:val="single" w:sz="12" w:space="0" w:color="auto"/>
            </w:tcBorders>
            <w:shd w:val="clear" w:color="auto" w:fill="DAEEF3"/>
          </w:tcPr>
          <w:p w:rsidR="00670BDB" w:rsidRPr="00670BDB" w:rsidRDefault="00670BDB" w:rsidP="00670BDB">
            <w:pPr>
              <w:ind w:left="720"/>
              <w:contextualSpacing/>
              <w:jc w:val="both"/>
              <w:rPr>
                <w:b/>
                <w:lang w:val="uk-UA"/>
              </w:rPr>
            </w:pPr>
          </w:p>
        </w:tc>
        <w:tc>
          <w:tcPr>
            <w:tcW w:w="1418" w:type="dxa"/>
            <w:tcBorders>
              <w:top w:val="single" w:sz="12" w:space="0" w:color="auto"/>
            </w:tcBorders>
            <w:shd w:val="clear" w:color="auto" w:fill="0BEFD4"/>
          </w:tcPr>
          <w:p w:rsidR="00670BDB" w:rsidRPr="00670BDB" w:rsidRDefault="00670BDB" w:rsidP="00670BDB">
            <w:pPr>
              <w:ind w:left="720"/>
              <w:contextualSpacing/>
              <w:jc w:val="both"/>
              <w:rPr>
                <w:b/>
                <w:lang w:val="uk-UA"/>
              </w:rPr>
            </w:pPr>
          </w:p>
        </w:tc>
      </w:tr>
      <w:tr w:rsidR="00670BDB" w:rsidRPr="00DA5766" w:rsidTr="00670BDB">
        <w:trPr>
          <w:trHeight w:val="283"/>
        </w:trPr>
        <w:tc>
          <w:tcPr>
            <w:tcW w:w="3969" w:type="dxa"/>
            <w:tcBorders>
              <w:bottom w:val="single" w:sz="4" w:space="0" w:color="auto"/>
            </w:tcBorders>
            <w:shd w:val="clear" w:color="auto" w:fill="DAEEF3" w:themeFill="accent5" w:themeFillTint="33"/>
          </w:tcPr>
          <w:p w:rsidR="00670BDB" w:rsidRPr="00670BDB" w:rsidRDefault="00670BDB" w:rsidP="00EA1BD5">
            <w:pPr>
              <w:contextualSpacing/>
              <w:jc w:val="both"/>
              <w:rPr>
                <w:lang w:val="uk-UA"/>
              </w:rPr>
            </w:pPr>
            <w:r w:rsidRPr="00670BDB">
              <w:rPr>
                <w:lang w:val="uk-UA"/>
              </w:rPr>
              <w:t>Двері 1 шт.</w:t>
            </w:r>
          </w:p>
        </w:tc>
        <w:tc>
          <w:tcPr>
            <w:tcW w:w="1134" w:type="dxa"/>
            <w:tcBorders>
              <w:bottom w:val="single" w:sz="4" w:space="0" w:color="auto"/>
            </w:tcBorders>
            <w:shd w:val="clear" w:color="auto" w:fill="DAEEF3" w:themeFill="accent5" w:themeFillTint="33"/>
          </w:tcPr>
          <w:p w:rsidR="00670BDB" w:rsidRPr="00670BDB" w:rsidRDefault="00670BDB" w:rsidP="00670BDB">
            <w:pPr>
              <w:ind w:left="720"/>
              <w:contextualSpacing/>
              <w:jc w:val="both"/>
              <w:rPr>
                <w:b/>
                <w:lang w:val="uk-UA"/>
              </w:rPr>
            </w:pPr>
          </w:p>
        </w:tc>
        <w:tc>
          <w:tcPr>
            <w:tcW w:w="1275" w:type="dxa"/>
            <w:tcBorders>
              <w:bottom w:val="single" w:sz="4" w:space="0" w:color="auto"/>
            </w:tcBorders>
            <w:shd w:val="clear" w:color="auto" w:fill="DAEEF3" w:themeFill="accent5" w:themeFillTint="33"/>
          </w:tcPr>
          <w:p w:rsidR="00670BDB" w:rsidRPr="00670BDB" w:rsidRDefault="00670BDB" w:rsidP="00EA1BD5">
            <w:pPr>
              <w:contextualSpacing/>
              <w:jc w:val="both"/>
              <w:rPr>
                <w:b/>
                <w:lang w:val="uk-UA"/>
              </w:rPr>
            </w:pPr>
            <w:r w:rsidRPr="00670BDB">
              <w:rPr>
                <w:lang w:val="uk-UA"/>
              </w:rPr>
              <w:t>4300,00</w:t>
            </w:r>
          </w:p>
        </w:tc>
        <w:tc>
          <w:tcPr>
            <w:tcW w:w="1134" w:type="dxa"/>
            <w:tcBorders>
              <w:bottom w:val="single" w:sz="4" w:space="0" w:color="auto"/>
            </w:tcBorders>
            <w:shd w:val="clear" w:color="auto" w:fill="DAEEF3" w:themeFill="accent5" w:themeFillTint="33"/>
          </w:tcPr>
          <w:p w:rsidR="00670BDB" w:rsidRPr="00670BDB" w:rsidRDefault="00670BDB" w:rsidP="00670BDB">
            <w:pPr>
              <w:ind w:left="720"/>
              <w:contextualSpacing/>
              <w:jc w:val="both"/>
              <w:rPr>
                <w:b/>
                <w:lang w:val="uk-UA"/>
              </w:rPr>
            </w:pPr>
          </w:p>
        </w:tc>
        <w:tc>
          <w:tcPr>
            <w:tcW w:w="1134" w:type="dxa"/>
            <w:tcBorders>
              <w:bottom w:val="single" w:sz="4" w:space="0" w:color="auto"/>
            </w:tcBorders>
            <w:shd w:val="clear" w:color="auto" w:fill="DAEEF3" w:themeFill="accent5" w:themeFillTint="33"/>
          </w:tcPr>
          <w:p w:rsidR="00670BDB" w:rsidRPr="00670BDB" w:rsidRDefault="00670BDB" w:rsidP="00670BDB">
            <w:pPr>
              <w:ind w:left="720"/>
              <w:contextualSpacing/>
              <w:jc w:val="both"/>
              <w:rPr>
                <w:b/>
                <w:lang w:val="uk-UA"/>
              </w:rPr>
            </w:pPr>
          </w:p>
        </w:tc>
        <w:tc>
          <w:tcPr>
            <w:tcW w:w="1418" w:type="dxa"/>
            <w:tcBorders>
              <w:bottom w:val="single" w:sz="4" w:space="0" w:color="auto"/>
            </w:tcBorders>
            <w:shd w:val="clear" w:color="auto" w:fill="0BEFD4"/>
          </w:tcPr>
          <w:p w:rsidR="00670BDB" w:rsidRPr="00670BDB" w:rsidRDefault="00670BDB" w:rsidP="00EA1BD5">
            <w:pPr>
              <w:contextualSpacing/>
              <w:jc w:val="both"/>
              <w:rPr>
                <w:b/>
                <w:lang w:val="uk-UA"/>
              </w:rPr>
            </w:pPr>
            <w:r w:rsidRPr="00670BDB">
              <w:rPr>
                <w:lang w:val="uk-UA"/>
              </w:rPr>
              <w:t>4300,00</w:t>
            </w:r>
          </w:p>
        </w:tc>
      </w:tr>
      <w:tr w:rsidR="00670BDB" w:rsidRPr="00DA5766" w:rsidTr="00670BDB">
        <w:trPr>
          <w:trHeight w:val="164"/>
        </w:trPr>
        <w:tc>
          <w:tcPr>
            <w:tcW w:w="3969" w:type="dxa"/>
            <w:tcBorders>
              <w:top w:val="single" w:sz="4" w:space="0" w:color="auto"/>
              <w:bottom w:val="single" w:sz="4" w:space="0" w:color="auto"/>
            </w:tcBorders>
            <w:shd w:val="clear" w:color="auto" w:fill="DAEEF3" w:themeFill="accent5" w:themeFillTint="33"/>
          </w:tcPr>
          <w:p w:rsidR="00670BDB" w:rsidRPr="00670BDB" w:rsidRDefault="00670BDB" w:rsidP="00EA1BD5">
            <w:pPr>
              <w:contextualSpacing/>
              <w:jc w:val="both"/>
              <w:rPr>
                <w:b/>
                <w:lang w:val="uk-UA"/>
              </w:rPr>
            </w:pPr>
            <w:r w:rsidRPr="00670BDB">
              <w:rPr>
                <w:lang w:val="uk-UA"/>
              </w:rPr>
              <w:lastRenderedPageBreak/>
              <w:t>Вікна м/пл. ( група Ягідка ) 1шт.</w:t>
            </w:r>
          </w:p>
        </w:tc>
        <w:tc>
          <w:tcPr>
            <w:tcW w:w="1134" w:type="dxa"/>
            <w:tcBorders>
              <w:top w:val="single" w:sz="4" w:space="0" w:color="auto"/>
              <w:bottom w:val="single" w:sz="4" w:space="0" w:color="auto"/>
            </w:tcBorders>
            <w:shd w:val="clear" w:color="auto" w:fill="DAEEF3" w:themeFill="accent5" w:themeFillTint="33"/>
          </w:tcPr>
          <w:p w:rsidR="00670BDB" w:rsidRPr="00670BDB" w:rsidRDefault="00670BDB" w:rsidP="00670BDB">
            <w:pPr>
              <w:ind w:left="720"/>
              <w:contextualSpacing/>
              <w:jc w:val="both"/>
              <w:rPr>
                <w:b/>
                <w:lang w:val="uk-UA"/>
              </w:rPr>
            </w:pPr>
          </w:p>
        </w:tc>
        <w:tc>
          <w:tcPr>
            <w:tcW w:w="1275" w:type="dxa"/>
            <w:tcBorders>
              <w:top w:val="single" w:sz="4" w:space="0" w:color="auto"/>
              <w:bottom w:val="single" w:sz="4" w:space="0" w:color="auto"/>
            </w:tcBorders>
            <w:shd w:val="clear" w:color="auto" w:fill="DAEEF3" w:themeFill="accent5" w:themeFillTint="33"/>
          </w:tcPr>
          <w:p w:rsidR="00670BDB" w:rsidRPr="00670BDB" w:rsidRDefault="00670BDB" w:rsidP="00EA1BD5">
            <w:pPr>
              <w:contextualSpacing/>
              <w:jc w:val="both"/>
              <w:rPr>
                <w:b/>
                <w:lang w:val="uk-UA"/>
              </w:rPr>
            </w:pPr>
            <w:r w:rsidRPr="00670BDB">
              <w:rPr>
                <w:lang w:val="uk-UA"/>
              </w:rPr>
              <w:t>4400,00</w:t>
            </w:r>
          </w:p>
        </w:tc>
        <w:tc>
          <w:tcPr>
            <w:tcW w:w="1134" w:type="dxa"/>
            <w:tcBorders>
              <w:top w:val="single" w:sz="4" w:space="0" w:color="auto"/>
              <w:bottom w:val="single" w:sz="4" w:space="0" w:color="auto"/>
            </w:tcBorders>
            <w:shd w:val="clear" w:color="auto" w:fill="DAEEF3" w:themeFill="accent5" w:themeFillTint="33"/>
          </w:tcPr>
          <w:p w:rsidR="00670BDB" w:rsidRPr="00670BDB" w:rsidRDefault="00670BDB" w:rsidP="00670BDB">
            <w:pPr>
              <w:ind w:left="720"/>
              <w:contextualSpacing/>
              <w:jc w:val="both"/>
              <w:rPr>
                <w:b/>
                <w:lang w:val="uk-UA"/>
              </w:rPr>
            </w:pPr>
          </w:p>
        </w:tc>
        <w:tc>
          <w:tcPr>
            <w:tcW w:w="1134" w:type="dxa"/>
            <w:tcBorders>
              <w:top w:val="single" w:sz="4" w:space="0" w:color="auto"/>
              <w:bottom w:val="single" w:sz="4" w:space="0" w:color="auto"/>
            </w:tcBorders>
            <w:shd w:val="clear" w:color="auto" w:fill="DAEEF3" w:themeFill="accent5" w:themeFillTint="33"/>
          </w:tcPr>
          <w:p w:rsidR="00670BDB" w:rsidRPr="00670BDB" w:rsidRDefault="00670BDB" w:rsidP="00670BDB">
            <w:pPr>
              <w:ind w:left="720"/>
              <w:contextualSpacing/>
              <w:jc w:val="both"/>
              <w:rPr>
                <w:b/>
                <w:lang w:val="uk-UA"/>
              </w:rPr>
            </w:pPr>
          </w:p>
        </w:tc>
        <w:tc>
          <w:tcPr>
            <w:tcW w:w="1418" w:type="dxa"/>
            <w:tcBorders>
              <w:top w:val="single" w:sz="4" w:space="0" w:color="auto"/>
              <w:bottom w:val="single" w:sz="4" w:space="0" w:color="auto"/>
            </w:tcBorders>
            <w:shd w:val="clear" w:color="auto" w:fill="0BEFD4"/>
          </w:tcPr>
          <w:p w:rsidR="00670BDB" w:rsidRPr="00670BDB" w:rsidRDefault="00670BDB" w:rsidP="00EA1BD5">
            <w:pPr>
              <w:contextualSpacing/>
              <w:jc w:val="both"/>
              <w:rPr>
                <w:b/>
                <w:lang w:val="uk-UA"/>
              </w:rPr>
            </w:pPr>
            <w:r w:rsidRPr="00670BDB">
              <w:rPr>
                <w:lang w:val="uk-UA"/>
              </w:rPr>
              <w:t>4400,00</w:t>
            </w:r>
          </w:p>
        </w:tc>
      </w:tr>
      <w:tr w:rsidR="00670BDB" w:rsidRPr="00DA5766" w:rsidTr="00670BDB">
        <w:trPr>
          <w:trHeight w:val="375"/>
        </w:trPr>
        <w:tc>
          <w:tcPr>
            <w:tcW w:w="3969" w:type="dxa"/>
            <w:tcBorders>
              <w:top w:val="single" w:sz="4" w:space="0" w:color="auto"/>
            </w:tcBorders>
            <w:shd w:val="clear" w:color="auto" w:fill="DAEEF3" w:themeFill="accent5" w:themeFillTint="33"/>
          </w:tcPr>
          <w:p w:rsidR="00670BDB" w:rsidRPr="00670BDB" w:rsidRDefault="00670BDB" w:rsidP="00EA1BD5">
            <w:pPr>
              <w:contextualSpacing/>
              <w:jc w:val="both"/>
              <w:rPr>
                <w:lang w:val="uk-UA"/>
              </w:rPr>
            </w:pPr>
            <w:r w:rsidRPr="00670BDB">
              <w:rPr>
                <w:lang w:val="uk-UA"/>
              </w:rPr>
              <w:t>Меблі :</w:t>
            </w:r>
          </w:p>
          <w:p w:rsidR="00670BDB" w:rsidRPr="00670BDB" w:rsidRDefault="00670BDB" w:rsidP="00EA1BD5">
            <w:pPr>
              <w:contextualSpacing/>
              <w:jc w:val="both"/>
              <w:rPr>
                <w:b/>
                <w:lang w:val="uk-UA"/>
              </w:rPr>
            </w:pPr>
            <w:r w:rsidRPr="00670BDB">
              <w:rPr>
                <w:lang w:val="uk-UA"/>
              </w:rPr>
              <w:t>Шафа дитяча( група Ромашка)</w:t>
            </w:r>
          </w:p>
          <w:p w:rsidR="00670BDB" w:rsidRPr="00670BDB" w:rsidRDefault="00670BDB" w:rsidP="00EA1BD5">
            <w:pPr>
              <w:contextualSpacing/>
              <w:jc w:val="both"/>
              <w:rPr>
                <w:b/>
                <w:lang w:val="uk-UA"/>
              </w:rPr>
            </w:pPr>
            <w:r w:rsidRPr="00670BDB">
              <w:rPr>
                <w:lang w:val="uk-UA"/>
              </w:rPr>
              <w:t>Дитячі меблі(група Дзвіночок)</w:t>
            </w:r>
          </w:p>
          <w:p w:rsidR="00670BDB" w:rsidRPr="00670BDB" w:rsidRDefault="00670BDB" w:rsidP="00EA1BD5">
            <w:pPr>
              <w:contextualSpacing/>
              <w:jc w:val="both"/>
              <w:rPr>
                <w:b/>
                <w:lang w:val="uk-UA"/>
              </w:rPr>
            </w:pPr>
            <w:r w:rsidRPr="00670BDB">
              <w:rPr>
                <w:lang w:val="uk-UA"/>
              </w:rPr>
              <w:t>Шафа для одягу(харчоблок)</w:t>
            </w:r>
          </w:p>
          <w:p w:rsidR="00670BDB" w:rsidRPr="00670BDB" w:rsidRDefault="00670BDB" w:rsidP="00EA1BD5">
            <w:pPr>
              <w:contextualSpacing/>
              <w:jc w:val="both"/>
              <w:rPr>
                <w:b/>
                <w:lang w:val="uk-UA"/>
              </w:rPr>
            </w:pPr>
            <w:r w:rsidRPr="00670BDB">
              <w:rPr>
                <w:lang w:val="uk-UA"/>
              </w:rPr>
              <w:t>Шафи ПК (для вогнегасників та пожежних кранів)</w:t>
            </w:r>
          </w:p>
        </w:tc>
        <w:tc>
          <w:tcPr>
            <w:tcW w:w="1134" w:type="dxa"/>
            <w:tcBorders>
              <w:top w:val="single" w:sz="4" w:space="0" w:color="auto"/>
            </w:tcBorders>
            <w:shd w:val="clear" w:color="auto" w:fill="DAEEF3" w:themeFill="accent5" w:themeFillTint="33"/>
          </w:tcPr>
          <w:p w:rsidR="00670BDB" w:rsidRPr="00670BDB" w:rsidRDefault="00670BDB" w:rsidP="00670BDB">
            <w:pPr>
              <w:ind w:left="720"/>
              <w:contextualSpacing/>
              <w:jc w:val="both"/>
              <w:rPr>
                <w:b/>
                <w:lang w:val="uk-UA"/>
              </w:rPr>
            </w:pPr>
          </w:p>
        </w:tc>
        <w:tc>
          <w:tcPr>
            <w:tcW w:w="1275" w:type="dxa"/>
            <w:tcBorders>
              <w:top w:val="single" w:sz="4" w:space="0" w:color="auto"/>
            </w:tcBorders>
            <w:shd w:val="clear" w:color="auto" w:fill="DAEEF3" w:themeFill="accent5" w:themeFillTint="33"/>
          </w:tcPr>
          <w:p w:rsidR="00670BDB" w:rsidRPr="00670BDB" w:rsidRDefault="00670BDB" w:rsidP="00670BDB">
            <w:pPr>
              <w:ind w:left="720"/>
              <w:contextualSpacing/>
              <w:jc w:val="both"/>
              <w:rPr>
                <w:b/>
                <w:lang w:val="uk-UA"/>
              </w:rPr>
            </w:pPr>
          </w:p>
          <w:p w:rsidR="00670BDB" w:rsidRPr="00670BDB" w:rsidRDefault="00670BDB" w:rsidP="00EA1BD5">
            <w:pPr>
              <w:contextualSpacing/>
              <w:jc w:val="both"/>
              <w:rPr>
                <w:b/>
                <w:lang w:val="uk-UA"/>
              </w:rPr>
            </w:pPr>
            <w:r w:rsidRPr="00670BDB">
              <w:rPr>
                <w:lang w:val="uk-UA"/>
              </w:rPr>
              <w:t>3600,00</w:t>
            </w:r>
          </w:p>
          <w:p w:rsidR="00670BDB" w:rsidRPr="00670BDB" w:rsidRDefault="00670BDB" w:rsidP="00EA1BD5">
            <w:pPr>
              <w:contextualSpacing/>
              <w:jc w:val="both"/>
              <w:rPr>
                <w:b/>
                <w:lang w:val="uk-UA"/>
              </w:rPr>
            </w:pPr>
            <w:r w:rsidRPr="00670BDB">
              <w:rPr>
                <w:lang w:val="uk-UA"/>
              </w:rPr>
              <w:t>8700,00</w:t>
            </w:r>
          </w:p>
          <w:p w:rsidR="00670BDB" w:rsidRPr="00670BDB" w:rsidRDefault="00670BDB" w:rsidP="00EA1BD5">
            <w:pPr>
              <w:contextualSpacing/>
              <w:jc w:val="both"/>
              <w:rPr>
                <w:b/>
                <w:lang w:val="uk-UA"/>
              </w:rPr>
            </w:pPr>
            <w:r w:rsidRPr="00670BDB">
              <w:rPr>
                <w:lang w:val="uk-UA"/>
              </w:rPr>
              <w:t>2600,00</w:t>
            </w:r>
          </w:p>
          <w:p w:rsidR="00670BDB" w:rsidRPr="00670BDB" w:rsidRDefault="00670BDB" w:rsidP="00EA1BD5">
            <w:pPr>
              <w:contextualSpacing/>
              <w:jc w:val="both"/>
              <w:rPr>
                <w:b/>
                <w:lang w:val="uk-UA"/>
              </w:rPr>
            </w:pPr>
            <w:r w:rsidRPr="00670BDB">
              <w:rPr>
                <w:lang w:val="uk-UA"/>
              </w:rPr>
              <w:t>1600,00</w:t>
            </w:r>
          </w:p>
        </w:tc>
        <w:tc>
          <w:tcPr>
            <w:tcW w:w="1134" w:type="dxa"/>
            <w:tcBorders>
              <w:top w:val="single" w:sz="4" w:space="0" w:color="auto"/>
            </w:tcBorders>
            <w:shd w:val="clear" w:color="auto" w:fill="DAEEF3" w:themeFill="accent5" w:themeFillTint="33"/>
          </w:tcPr>
          <w:p w:rsidR="00670BDB" w:rsidRPr="00670BDB" w:rsidRDefault="00670BDB" w:rsidP="00670BDB">
            <w:pPr>
              <w:ind w:left="720"/>
              <w:contextualSpacing/>
              <w:jc w:val="both"/>
              <w:rPr>
                <w:b/>
                <w:lang w:val="uk-UA"/>
              </w:rPr>
            </w:pPr>
          </w:p>
        </w:tc>
        <w:tc>
          <w:tcPr>
            <w:tcW w:w="1134" w:type="dxa"/>
            <w:tcBorders>
              <w:top w:val="single" w:sz="4" w:space="0" w:color="auto"/>
            </w:tcBorders>
            <w:shd w:val="clear" w:color="auto" w:fill="DAEEF3" w:themeFill="accent5" w:themeFillTint="33"/>
          </w:tcPr>
          <w:p w:rsidR="00670BDB" w:rsidRPr="00670BDB" w:rsidRDefault="00670BDB" w:rsidP="00670BDB">
            <w:pPr>
              <w:ind w:left="720"/>
              <w:contextualSpacing/>
              <w:jc w:val="both"/>
              <w:rPr>
                <w:b/>
                <w:lang w:val="uk-UA"/>
              </w:rPr>
            </w:pPr>
          </w:p>
        </w:tc>
        <w:tc>
          <w:tcPr>
            <w:tcW w:w="1418" w:type="dxa"/>
            <w:tcBorders>
              <w:top w:val="single" w:sz="4" w:space="0" w:color="auto"/>
            </w:tcBorders>
            <w:shd w:val="clear" w:color="auto" w:fill="0BEFD4"/>
          </w:tcPr>
          <w:p w:rsidR="00670BDB" w:rsidRPr="00670BDB" w:rsidRDefault="00670BDB" w:rsidP="00670BDB">
            <w:pPr>
              <w:ind w:left="720"/>
              <w:contextualSpacing/>
              <w:jc w:val="both"/>
              <w:rPr>
                <w:b/>
                <w:lang w:val="uk-UA"/>
              </w:rPr>
            </w:pPr>
          </w:p>
          <w:p w:rsidR="00670BDB" w:rsidRPr="00670BDB" w:rsidRDefault="00670BDB" w:rsidP="00EA1BD5">
            <w:pPr>
              <w:contextualSpacing/>
              <w:jc w:val="both"/>
              <w:rPr>
                <w:b/>
                <w:lang w:val="uk-UA"/>
              </w:rPr>
            </w:pPr>
            <w:r w:rsidRPr="00670BDB">
              <w:rPr>
                <w:lang w:val="uk-UA"/>
              </w:rPr>
              <w:t>3600,00</w:t>
            </w:r>
          </w:p>
          <w:p w:rsidR="00670BDB" w:rsidRPr="00670BDB" w:rsidRDefault="00670BDB" w:rsidP="00EA1BD5">
            <w:pPr>
              <w:contextualSpacing/>
              <w:jc w:val="both"/>
              <w:rPr>
                <w:b/>
                <w:lang w:val="uk-UA"/>
              </w:rPr>
            </w:pPr>
            <w:r w:rsidRPr="00670BDB">
              <w:rPr>
                <w:lang w:val="uk-UA"/>
              </w:rPr>
              <w:t>8700,00</w:t>
            </w:r>
          </w:p>
          <w:p w:rsidR="00670BDB" w:rsidRPr="00670BDB" w:rsidRDefault="00670BDB" w:rsidP="00EA1BD5">
            <w:pPr>
              <w:contextualSpacing/>
              <w:jc w:val="both"/>
              <w:rPr>
                <w:b/>
                <w:lang w:val="uk-UA"/>
              </w:rPr>
            </w:pPr>
            <w:r w:rsidRPr="00670BDB">
              <w:rPr>
                <w:lang w:val="uk-UA"/>
              </w:rPr>
              <w:t>2600,00</w:t>
            </w:r>
          </w:p>
          <w:p w:rsidR="00670BDB" w:rsidRPr="00670BDB" w:rsidRDefault="00670BDB" w:rsidP="00EA1BD5">
            <w:pPr>
              <w:contextualSpacing/>
              <w:jc w:val="both"/>
              <w:rPr>
                <w:b/>
                <w:lang w:val="uk-UA"/>
              </w:rPr>
            </w:pPr>
            <w:r w:rsidRPr="00670BDB">
              <w:rPr>
                <w:lang w:val="uk-UA"/>
              </w:rPr>
              <w:t>1600,00</w:t>
            </w:r>
          </w:p>
        </w:tc>
      </w:tr>
      <w:tr w:rsidR="00670BDB" w:rsidRPr="00DA5766" w:rsidTr="00670BDB">
        <w:trPr>
          <w:trHeight w:val="307"/>
        </w:trPr>
        <w:tc>
          <w:tcPr>
            <w:tcW w:w="3969" w:type="dxa"/>
            <w:tcBorders>
              <w:top w:val="single" w:sz="12" w:space="0" w:color="auto"/>
              <w:bottom w:val="single" w:sz="12" w:space="0" w:color="auto"/>
            </w:tcBorders>
            <w:shd w:val="clear" w:color="auto" w:fill="DAEEF3" w:themeFill="accent5" w:themeFillTint="33"/>
          </w:tcPr>
          <w:p w:rsidR="00670BDB" w:rsidRPr="008C1441" w:rsidRDefault="00670BDB" w:rsidP="00EA1BD5">
            <w:pPr>
              <w:contextualSpacing/>
              <w:jc w:val="both"/>
              <w:rPr>
                <w:b/>
                <w:lang w:val="uk-UA"/>
              </w:rPr>
            </w:pPr>
            <w:r w:rsidRPr="008C1441">
              <w:rPr>
                <w:b/>
                <w:lang w:val="uk-UA"/>
              </w:rPr>
              <w:t>Всього:</w:t>
            </w:r>
          </w:p>
        </w:tc>
        <w:tc>
          <w:tcPr>
            <w:tcW w:w="1134" w:type="dxa"/>
            <w:tcBorders>
              <w:top w:val="single" w:sz="12" w:space="0" w:color="auto"/>
              <w:bottom w:val="single" w:sz="12" w:space="0" w:color="auto"/>
            </w:tcBorders>
            <w:shd w:val="clear" w:color="auto" w:fill="DAEEF3" w:themeFill="accent5" w:themeFillTint="33"/>
          </w:tcPr>
          <w:p w:rsidR="00670BDB" w:rsidRPr="008C1441" w:rsidRDefault="00670BDB" w:rsidP="00670BDB">
            <w:pPr>
              <w:ind w:left="720"/>
              <w:contextualSpacing/>
              <w:jc w:val="both"/>
              <w:rPr>
                <w:b/>
                <w:lang w:val="uk-UA"/>
              </w:rPr>
            </w:pPr>
          </w:p>
        </w:tc>
        <w:tc>
          <w:tcPr>
            <w:tcW w:w="1275" w:type="dxa"/>
            <w:tcBorders>
              <w:top w:val="single" w:sz="12" w:space="0" w:color="auto"/>
              <w:bottom w:val="single" w:sz="12" w:space="0" w:color="auto"/>
            </w:tcBorders>
            <w:shd w:val="clear" w:color="auto" w:fill="DAEEF3" w:themeFill="accent5" w:themeFillTint="33"/>
          </w:tcPr>
          <w:p w:rsidR="00670BDB" w:rsidRPr="008C1441" w:rsidRDefault="00670BDB" w:rsidP="00EA1BD5">
            <w:pPr>
              <w:contextualSpacing/>
              <w:jc w:val="both"/>
              <w:rPr>
                <w:b/>
                <w:lang w:val="uk-UA"/>
              </w:rPr>
            </w:pPr>
            <w:r w:rsidRPr="008C1441">
              <w:rPr>
                <w:b/>
                <w:lang w:val="uk-UA"/>
              </w:rPr>
              <w:t>25200,00</w:t>
            </w:r>
          </w:p>
        </w:tc>
        <w:tc>
          <w:tcPr>
            <w:tcW w:w="1134" w:type="dxa"/>
            <w:tcBorders>
              <w:top w:val="single" w:sz="12" w:space="0" w:color="auto"/>
              <w:bottom w:val="single" w:sz="12" w:space="0" w:color="auto"/>
            </w:tcBorders>
            <w:shd w:val="clear" w:color="auto" w:fill="DAEEF3" w:themeFill="accent5" w:themeFillTint="33"/>
          </w:tcPr>
          <w:p w:rsidR="00670BDB" w:rsidRPr="008C1441" w:rsidRDefault="00670BDB" w:rsidP="00670BDB">
            <w:pPr>
              <w:ind w:left="720"/>
              <w:contextualSpacing/>
              <w:jc w:val="both"/>
              <w:rPr>
                <w:b/>
                <w:lang w:val="uk-UA"/>
              </w:rPr>
            </w:pPr>
          </w:p>
        </w:tc>
        <w:tc>
          <w:tcPr>
            <w:tcW w:w="1134" w:type="dxa"/>
            <w:tcBorders>
              <w:top w:val="single" w:sz="12" w:space="0" w:color="auto"/>
              <w:bottom w:val="single" w:sz="12" w:space="0" w:color="auto"/>
            </w:tcBorders>
            <w:shd w:val="clear" w:color="auto" w:fill="DAEEF3" w:themeFill="accent5" w:themeFillTint="33"/>
          </w:tcPr>
          <w:p w:rsidR="00670BDB" w:rsidRPr="008C1441" w:rsidRDefault="00670BDB" w:rsidP="00670BDB">
            <w:pPr>
              <w:ind w:left="720"/>
              <w:contextualSpacing/>
              <w:jc w:val="both"/>
              <w:rPr>
                <w:b/>
                <w:lang w:val="uk-UA"/>
              </w:rPr>
            </w:pPr>
          </w:p>
        </w:tc>
        <w:tc>
          <w:tcPr>
            <w:tcW w:w="1418" w:type="dxa"/>
            <w:tcBorders>
              <w:top w:val="single" w:sz="12" w:space="0" w:color="auto"/>
              <w:bottom w:val="single" w:sz="12" w:space="0" w:color="auto"/>
            </w:tcBorders>
            <w:shd w:val="clear" w:color="auto" w:fill="0BEFD4"/>
          </w:tcPr>
          <w:p w:rsidR="00670BDB" w:rsidRPr="008C1441" w:rsidRDefault="00670BDB" w:rsidP="00EA1BD5">
            <w:pPr>
              <w:contextualSpacing/>
              <w:jc w:val="both"/>
              <w:rPr>
                <w:b/>
                <w:lang w:val="uk-UA"/>
              </w:rPr>
            </w:pPr>
            <w:r w:rsidRPr="008C1441">
              <w:rPr>
                <w:b/>
                <w:lang w:val="uk-UA"/>
              </w:rPr>
              <w:t>25200,00</w:t>
            </w:r>
          </w:p>
        </w:tc>
      </w:tr>
      <w:tr w:rsidR="00670BDB" w:rsidRPr="00DA5766" w:rsidTr="00670BDB">
        <w:tc>
          <w:tcPr>
            <w:tcW w:w="3969" w:type="dxa"/>
            <w:tcBorders>
              <w:top w:val="single" w:sz="12" w:space="0" w:color="auto"/>
            </w:tcBorders>
            <w:shd w:val="clear" w:color="auto" w:fill="DAEEF3" w:themeFill="accent5" w:themeFillTint="33"/>
          </w:tcPr>
          <w:p w:rsidR="00670BDB" w:rsidRPr="00670BDB" w:rsidRDefault="00670BDB" w:rsidP="00EA1BD5">
            <w:pPr>
              <w:contextualSpacing/>
              <w:jc w:val="both"/>
              <w:rPr>
                <w:b/>
                <w:lang w:val="uk-UA"/>
              </w:rPr>
            </w:pPr>
            <w:r w:rsidRPr="00670BDB">
              <w:rPr>
                <w:lang w:val="uk-UA"/>
              </w:rPr>
              <w:t>Миючі засоби</w:t>
            </w:r>
          </w:p>
        </w:tc>
        <w:tc>
          <w:tcPr>
            <w:tcW w:w="1134" w:type="dxa"/>
            <w:tcBorders>
              <w:top w:val="single" w:sz="12" w:space="0" w:color="auto"/>
            </w:tcBorders>
            <w:shd w:val="clear" w:color="auto" w:fill="DAEEF3" w:themeFill="accent5" w:themeFillTint="33"/>
          </w:tcPr>
          <w:p w:rsidR="00670BDB" w:rsidRPr="00670BDB" w:rsidRDefault="00670BDB" w:rsidP="00670BDB">
            <w:pPr>
              <w:ind w:left="720"/>
              <w:contextualSpacing/>
              <w:jc w:val="both"/>
              <w:rPr>
                <w:b/>
                <w:lang w:val="uk-UA"/>
              </w:rPr>
            </w:pPr>
          </w:p>
        </w:tc>
        <w:tc>
          <w:tcPr>
            <w:tcW w:w="1275" w:type="dxa"/>
            <w:tcBorders>
              <w:top w:val="single" w:sz="12" w:space="0" w:color="auto"/>
            </w:tcBorders>
            <w:shd w:val="clear" w:color="auto" w:fill="DAEEF3" w:themeFill="accent5" w:themeFillTint="33"/>
          </w:tcPr>
          <w:p w:rsidR="00670BDB" w:rsidRPr="00670BDB" w:rsidRDefault="00670BDB" w:rsidP="00EA1BD5">
            <w:pPr>
              <w:contextualSpacing/>
              <w:jc w:val="both"/>
              <w:rPr>
                <w:b/>
                <w:lang w:val="uk-UA"/>
              </w:rPr>
            </w:pPr>
            <w:r w:rsidRPr="00670BDB">
              <w:rPr>
                <w:lang w:val="uk-UA"/>
              </w:rPr>
              <w:t>13710,31</w:t>
            </w:r>
          </w:p>
        </w:tc>
        <w:tc>
          <w:tcPr>
            <w:tcW w:w="1134" w:type="dxa"/>
            <w:tcBorders>
              <w:top w:val="single" w:sz="12" w:space="0" w:color="auto"/>
            </w:tcBorders>
            <w:shd w:val="clear" w:color="auto" w:fill="DAEEF3" w:themeFill="accent5" w:themeFillTint="33"/>
          </w:tcPr>
          <w:p w:rsidR="00670BDB" w:rsidRPr="00670BDB" w:rsidRDefault="00670BDB" w:rsidP="00670BDB">
            <w:pPr>
              <w:ind w:left="720"/>
              <w:contextualSpacing/>
              <w:jc w:val="both"/>
              <w:rPr>
                <w:b/>
                <w:lang w:val="uk-UA"/>
              </w:rPr>
            </w:pPr>
          </w:p>
        </w:tc>
        <w:tc>
          <w:tcPr>
            <w:tcW w:w="1134" w:type="dxa"/>
            <w:tcBorders>
              <w:top w:val="single" w:sz="12" w:space="0" w:color="auto"/>
            </w:tcBorders>
            <w:shd w:val="clear" w:color="auto" w:fill="DAEEF3" w:themeFill="accent5" w:themeFillTint="33"/>
          </w:tcPr>
          <w:p w:rsidR="00670BDB" w:rsidRPr="00670BDB" w:rsidRDefault="00670BDB" w:rsidP="00670BDB">
            <w:pPr>
              <w:ind w:left="720"/>
              <w:contextualSpacing/>
              <w:jc w:val="both"/>
              <w:rPr>
                <w:lang w:val="uk-UA"/>
              </w:rPr>
            </w:pPr>
          </w:p>
        </w:tc>
        <w:tc>
          <w:tcPr>
            <w:tcW w:w="1418" w:type="dxa"/>
            <w:tcBorders>
              <w:top w:val="single" w:sz="12" w:space="0" w:color="auto"/>
            </w:tcBorders>
            <w:shd w:val="clear" w:color="auto" w:fill="0BEFD4"/>
          </w:tcPr>
          <w:p w:rsidR="00670BDB" w:rsidRPr="00670BDB" w:rsidRDefault="00670BDB" w:rsidP="00EA1BD5">
            <w:pPr>
              <w:contextualSpacing/>
              <w:jc w:val="both"/>
              <w:rPr>
                <w:b/>
                <w:lang w:val="uk-UA"/>
              </w:rPr>
            </w:pPr>
            <w:r w:rsidRPr="00670BDB">
              <w:rPr>
                <w:lang w:val="uk-UA"/>
              </w:rPr>
              <w:t>13710,31</w:t>
            </w:r>
          </w:p>
        </w:tc>
      </w:tr>
      <w:tr w:rsidR="00670BDB" w:rsidRPr="00DA5766" w:rsidTr="00670BDB">
        <w:trPr>
          <w:trHeight w:val="323"/>
        </w:trPr>
        <w:tc>
          <w:tcPr>
            <w:tcW w:w="3969" w:type="dxa"/>
            <w:shd w:val="clear" w:color="auto" w:fill="DAEEF3" w:themeFill="accent5" w:themeFillTint="33"/>
          </w:tcPr>
          <w:p w:rsidR="00670BDB" w:rsidRPr="00670BDB" w:rsidRDefault="00670BDB" w:rsidP="00EA1BD5">
            <w:pPr>
              <w:contextualSpacing/>
              <w:jc w:val="both"/>
              <w:rPr>
                <w:b/>
                <w:lang w:val="uk-UA"/>
              </w:rPr>
            </w:pPr>
            <w:r w:rsidRPr="00670BDB">
              <w:rPr>
                <w:lang w:val="uk-UA"/>
              </w:rPr>
              <w:t>Література</w:t>
            </w:r>
          </w:p>
        </w:tc>
        <w:tc>
          <w:tcPr>
            <w:tcW w:w="1134" w:type="dxa"/>
            <w:shd w:val="clear" w:color="auto" w:fill="DAEEF3" w:themeFill="accent5" w:themeFillTint="33"/>
          </w:tcPr>
          <w:p w:rsidR="00670BDB" w:rsidRPr="00670BDB" w:rsidRDefault="00670BDB" w:rsidP="00670BDB">
            <w:pPr>
              <w:ind w:left="720"/>
              <w:contextualSpacing/>
              <w:jc w:val="both"/>
              <w:rPr>
                <w:b/>
                <w:lang w:val="uk-UA"/>
              </w:rPr>
            </w:pPr>
          </w:p>
        </w:tc>
        <w:tc>
          <w:tcPr>
            <w:tcW w:w="1275" w:type="dxa"/>
            <w:shd w:val="clear" w:color="auto" w:fill="DAEEF3" w:themeFill="accent5" w:themeFillTint="33"/>
          </w:tcPr>
          <w:p w:rsidR="00670BDB" w:rsidRPr="00670BDB" w:rsidRDefault="00670BDB" w:rsidP="00EA1BD5">
            <w:pPr>
              <w:contextualSpacing/>
              <w:jc w:val="both"/>
              <w:rPr>
                <w:b/>
                <w:lang w:val="uk-UA"/>
              </w:rPr>
            </w:pPr>
            <w:r w:rsidRPr="00670BDB">
              <w:rPr>
                <w:lang w:val="uk-UA"/>
              </w:rPr>
              <w:t>1423,80</w:t>
            </w:r>
          </w:p>
        </w:tc>
        <w:tc>
          <w:tcPr>
            <w:tcW w:w="1134" w:type="dxa"/>
            <w:shd w:val="clear" w:color="auto" w:fill="DAEEF3" w:themeFill="accent5" w:themeFillTint="33"/>
          </w:tcPr>
          <w:p w:rsidR="00670BDB" w:rsidRPr="00670BDB" w:rsidRDefault="00670BDB" w:rsidP="00EA1BD5">
            <w:pPr>
              <w:contextualSpacing/>
              <w:jc w:val="both"/>
              <w:rPr>
                <w:b/>
                <w:lang w:val="uk-UA"/>
              </w:rPr>
            </w:pPr>
            <w:r w:rsidRPr="00670BDB">
              <w:rPr>
                <w:lang w:val="uk-UA"/>
              </w:rPr>
              <w:t>641,00</w:t>
            </w:r>
          </w:p>
        </w:tc>
        <w:tc>
          <w:tcPr>
            <w:tcW w:w="1134" w:type="dxa"/>
            <w:shd w:val="clear" w:color="auto" w:fill="DAEEF3" w:themeFill="accent5" w:themeFillTint="33"/>
          </w:tcPr>
          <w:p w:rsidR="00670BDB" w:rsidRPr="00670BDB" w:rsidRDefault="00670BDB" w:rsidP="00670BDB">
            <w:pPr>
              <w:ind w:left="720"/>
              <w:contextualSpacing/>
              <w:jc w:val="both"/>
              <w:rPr>
                <w:lang w:val="uk-UA"/>
              </w:rPr>
            </w:pPr>
          </w:p>
        </w:tc>
        <w:tc>
          <w:tcPr>
            <w:tcW w:w="1418" w:type="dxa"/>
            <w:shd w:val="clear" w:color="auto" w:fill="0BEFD4"/>
          </w:tcPr>
          <w:p w:rsidR="00670BDB" w:rsidRPr="00670BDB" w:rsidRDefault="00670BDB" w:rsidP="00EA1BD5">
            <w:pPr>
              <w:contextualSpacing/>
              <w:jc w:val="both"/>
              <w:rPr>
                <w:b/>
                <w:lang w:val="uk-UA"/>
              </w:rPr>
            </w:pPr>
            <w:r w:rsidRPr="00670BDB">
              <w:rPr>
                <w:lang w:val="uk-UA"/>
              </w:rPr>
              <w:t>2064,80</w:t>
            </w:r>
          </w:p>
        </w:tc>
      </w:tr>
      <w:tr w:rsidR="00670BDB" w:rsidRPr="00DA5766" w:rsidTr="00670BDB">
        <w:trPr>
          <w:trHeight w:val="322"/>
        </w:trPr>
        <w:tc>
          <w:tcPr>
            <w:tcW w:w="3969" w:type="dxa"/>
            <w:shd w:val="clear" w:color="auto" w:fill="DAEEF3" w:themeFill="accent5" w:themeFillTint="33"/>
          </w:tcPr>
          <w:p w:rsidR="00670BDB" w:rsidRPr="00670BDB" w:rsidRDefault="00670BDB" w:rsidP="00EA1BD5">
            <w:pPr>
              <w:contextualSpacing/>
              <w:jc w:val="both"/>
              <w:rPr>
                <w:b/>
                <w:lang w:val="uk-UA"/>
              </w:rPr>
            </w:pPr>
            <w:r w:rsidRPr="00670BDB">
              <w:rPr>
                <w:lang w:val="uk-UA"/>
              </w:rPr>
              <w:t>Канцтовари</w:t>
            </w:r>
          </w:p>
        </w:tc>
        <w:tc>
          <w:tcPr>
            <w:tcW w:w="1134" w:type="dxa"/>
            <w:shd w:val="clear" w:color="auto" w:fill="DAEEF3" w:themeFill="accent5" w:themeFillTint="33"/>
          </w:tcPr>
          <w:p w:rsidR="00670BDB" w:rsidRPr="00670BDB" w:rsidRDefault="00670BDB" w:rsidP="00670BDB">
            <w:pPr>
              <w:ind w:left="720"/>
              <w:contextualSpacing/>
              <w:jc w:val="both"/>
              <w:rPr>
                <w:b/>
                <w:lang w:val="uk-UA"/>
              </w:rPr>
            </w:pPr>
          </w:p>
        </w:tc>
        <w:tc>
          <w:tcPr>
            <w:tcW w:w="1275" w:type="dxa"/>
            <w:shd w:val="clear" w:color="auto" w:fill="DAEEF3" w:themeFill="accent5" w:themeFillTint="33"/>
          </w:tcPr>
          <w:p w:rsidR="00670BDB" w:rsidRPr="00670BDB" w:rsidRDefault="00670BDB" w:rsidP="00EA1BD5">
            <w:pPr>
              <w:contextualSpacing/>
              <w:jc w:val="both"/>
              <w:rPr>
                <w:b/>
                <w:lang w:val="uk-UA"/>
              </w:rPr>
            </w:pPr>
            <w:r w:rsidRPr="00670BDB">
              <w:rPr>
                <w:lang w:val="uk-UA"/>
              </w:rPr>
              <w:t>2384,50</w:t>
            </w:r>
          </w:p>
        </w:tc>
        <w:tc>
          <w:tcPr>
            <w:tcW w:w="1134" w:type="dxa"/>
            <w:shd w:val="clear" w:color="auto" w:fill="DAEEF3" w:themeFill="accent5" w:themeFillTint="33"/>
          </w:tcPr>
          <w:p w:rsidR="00670BDB" w:rsidRPr="00670BDB" w:rsidRDefault="00670BDB" w:rsidP="00670BDB">
            <w:pPr>
              <w:ind w:left="720"/>
              <w:contextualSpacing/>
              <w:jc w:val="both"/>
              <w:rPr>
                <w:b/>
                <w:lang w:val="uk-UA"/>
              </w:rPr>
            </w:pPr>
          </w:p>
        </w:tc>
        <w:tc>
          <w:tcPr>
            <w:tcW w:w="1134" w:type="dxa"/>
            <w:shd w:val="clear" w:color="auto" w:fill="DAEEF3" w:themeFill="accent5" w:themeFillTint="33"/>
          </w:tcPr>
          <w:p w:rsidR="00670BDB" w:rsidRPr="00670BDB" w:rsidRDefault="00670BDB" w:rsidP="00670BDB">
            <w:pPr>
              <w:ind w:left="720"/>
              <w:contextualSpacing/>
              <w:jc w:val="both"/>
              <w:rPr>
                <w:lang w:val="uk-UA"/>
              </w:rPr>
            </w:pPr>
          </w:p>
        </w:tc>
        <w:tc>
          <w:tcPr>
            <w:tcW w:w="1418" w:type="dxa"/>
            <w:shd w:val="clear" w:color="auto" w:fill="0BEFD4"/>
          </w:tcPr>
          <w:p w:rsidR="00670BDB" w:rsidRPr="00670BDB" w:rsidRDefault="00670BDB" w:rsidP="00EA1BD5">
            <w:pPr>
              <w:contextualSpacing/>
              <w:jc w:val="both"/>
              <w:rPr>
                <w:b/>
                <w:lang w:val="uk-UA"/>
              </w:rPr>
            </w:pPr>
            <w:r w:rsidRPr="00670BDB">
              <w:rPr>
                <w:lang w:val="uk-UA"/>
              </w:rPr>
              <w:t>2384,50</w:t>
            </w:r>
          </w:p>
        </w:tc>
      </w:tr>
      <w:tr w:rsidR="00670BDB" w:rsidRPr="00DA5766" w:rsidTr="00670BDB">
        <w:tc>
          <w:tcPr>
            <w:tcW w:w="3969" w:type="dxa"/>
            <w:shd w:val="clear" w:color="auto" w:fill="DAEEF3" w:themeFill="accent5" w:themeFillTint="33"/>
          </w:tcPr>
          <w:p w:rsidR="00670BDB" w:rsidRPr="00670BDB" w:rsidRDefault="00670BDB" w:rsidP="00EA1BD5">
            <w:pPr>
              <w:contextualSpacing/>
              <w:jc w:val="both"/>
              <w:rPr>
                <w:b/>
                <w:lang w:val="uk-UA"/>
              </w:rPr>
            </w:pPr>
            <w:r w:rsidRPr="00670BDB">
              <w:rPr>
                <w:lang w:val="uk-UA"/>
              </w:rPr>
              <w:t>Іграшки для інклюзивних груп ( для дітей з ООП)</w:t>
            </w:r>
          </w:p>
        </w:tc>
        <w:tc>
          <w:tcPr>
            <w:tcW w:w="1134" w:type="dxa"/>
            <w:shd w:val="clear" w:color="auto" w:fill="DAEEF3" w:themeFill="accent5" w:themeFillTint="33"/>
          </w:tcPr>
          <w:p w:rsidR="00670BDB" w:rsidRPr="00670BDB" w:rsidRDefault="00670BDB" w:rsidP="00EA1BD5">
            <w:pPr>
              <w:contextualSpacing/>
              <w:jc w:val="both"/>
              <w:rPr>
                <w:b/>
                <w:lang w:val="uk-UA"/>
              </w:rPr>
            </w:pPr>
            <w:r w:rsidRPr="00670BDB">
              <w:rPr>
                <w:lang w:val="uk-UA"/>
              </w:rPr>
              <w:t>15440,00</w:t>
            </w:r>
          </w:p>
        </w:tc>
        <w:tc>
          <w:tcPr>
            <w:tcW w:w="1275" w:type="dxa"/>
            <w:shd w:val="clear" w:color="auto" w:fill="DAEEF3" w:themeFill="accent5" w:themeFillTint="33"/>
          </w:tcPr>
          <w:p w:rsidR="00670BDB" w:rsidRPr="00670BDB" w:rsidRDefault="00670BDB" w:rsidP="00EA1BD5">
            <w:pPr>
              <w:contextualSpacing/>
              <w:jc w:val="both"/>
              <w:rPr>
                <w:b/>
                <w:lang w:val="uk-UA"/>
              </w:rPr>
            </w:pPr>
            <w:r w:rsidRPr="00670BDB">
              <w:rPr>
                <w:lang w:val="uk-UA"/>
              </w:rPr>
              <w:t>440,30</w:t>
            </w:r>
          </w:p>
        </w:tc>
        <w:tc>
          <w:tcPr>
            <w:tcW w:w="1134" w:type="dxa"/>
            <w:shd w:val="clear" w:color="auto" w:fill="DAEEF3" w:themeFill="accent5" w:themeFillTint="33"/>
          </w:tcPr>
          <w:p w:rsidR="00670BDB" w:rsidRPr="00670BDB" w:rsidRDefault="00670BDB" w:rsidP="00670BDB">
            <w:pPr>
              <w:ind w:left="720"/>
              <w:contextualSpacing/>
              <w:jc w:val="both"/>
              <w:rPr>
                <w:b/>
                <w:lang w:val="uk-UA"/>
              </w:rPr>
            </w:pPr>
          </w:p>
        </w:tc>
        <w:tc>
          <w:tcPr>
            <w:tcW w:w="1134" w:type="dxa"/>
            <w:shd w:val="clear" w:color="auto" w:fill="DAEEF3" w:themeFill="accent5" w:themeFillTint="33"/>
          </w:tcPr>
          <w:p w:rsidR="00670BDB" w:rsidRPr="00670BDB" w:rsidRDefault="00670BDB" w:rsidP="00670BDB">
            <w:pPr>
              <w:ind w:left="720"/>
              <w:contextualSpacing/>
              <w:jc w:val="both"/>
              <w:rPr>
                <w:lang w:val="uk-UA"/>
              </w:rPr>
            </w:pPr>
          </w:p>
        </w:tc>
        <w:tc>
          <w:tcPr>
            <w:tcW w:w="1418" w:type="dxa"/>
            <w:shd w:val="clear" w:color="auto" w:fill="0BEFD4"/>
          </w:tcPr>
          <w:p w:rsidR="00670BDB" w:rsidRPr="00670BDB" w:rsidRDefault="00670BDB" w:rsidP="00EA1BD5">
            <w:pPr>
              <w:contextualSpacing/>
              <w:jc w:val="both"/>
              <w:rPr>
                <w:b/>
                <w:lang w:val="uk-UA"/>
              </w:rPr>
            </w:pPr>
            <w:r w:rsidRPr="00670BDB">
              <w:rPr>
                <w:lang w:val="uk-UA"/>
              </w:rPr>
              <w:t>440,30</w:t>
            </w:r>
          </w:p>
        </w:tc>
      </w:tr>
      <w:tr w:rsidR="00670BDB" w:rsidRPr="00DA5766" w:rsidTr="00670BDB">
        <w:tc>
          <w:tcPr>
            <w:tcW w:w="3969" w:type="dxa"/>
            <w:shd w:val="clear" w:color="auto" w:fill="DAEEF3" w:themeFill="accent5" w:themeFillTint="33"/>
          </w:tcPr>
          <w:p w:rsidR="00670BDB" w:rsidRPr="00670BDB" w:rsidRDefault="00670BDB" w:rsidP="00EA1BD5">
            <w:pPr>
              <w:contextualSpacing/>
              <w:jc w:val="both"/>
              <w:rPr>
                <w:b/>
                <w:lang w:val="uk-UA"/>
              </w:rPr>
            </w:pPr>
            <w:r w:rsidRPr="00670BDB">
              <w:rPr>
                <w:lang w:val="uk-UA"/>
              </w:rPr>
              <w:t>Охорона закладу</w:t>
            </w:r>
          </w:p>
        </w:tc>
        <w:tc>
          <w:tcPr>
            <w:tcW w:w="1134" w:type="dxa"/>
            <w:shd w:val="clear" w:color="auto" w:fill="DAEEF3" w:themeFill="accent5" w:themeFillTint="33"/>
          </w:tcPr>
          <w:p w:rsidR="00670BDB" w:rsidRPr="00670BDB" w:rsidRDefault="00670BDB" w:rsidP="00670BDB">
            <w:pPr>
              <w:ind w:left="720"/>
              <w:contextualSpacing/>
              <w:jc w:val="both"/>
              <w:rPr>
                <w:b/>
                <w:lang w:val="uk-UA"/>
              </w:rPr>
            </w:pPr>
          </w:p>
        </w:tc>
        <w:tc>
          <w:tcPr>
            <w:tcW w:w="1275" w:type="dxa"/>
            <w:shd w:val="clear" w:color="auto" w:fill="DAEEF3" w:themeFill="accent5" w:themeFillTint="33"/>
          </w:tcPr>
          <w:p w:rsidR="00670BDB" w:rsidRPr="00670BDB" w:rsidRDefault="00670BDB" w:rsidP="00EA1BD5">
            <w:pPr>
              <w:contextualSpacing/>
              <w:jc w:val="both"/>
              <w:rPr>
                <w:b/>
                <w:lang w:val="uk-UA"/>
              </w:rPr>
            </w:pPr>
            <w:r w:rsidRPr="00670BDB">
              <w:rPr>
                <w:lang w:val="uk-UA"/>
              </w:rPr>
              <w:t>2503,00</w:t>
            </w:r>
          </w:p>
        </w:tc>
        <w:tc>
          <w:tcPr>
            <w:tcW w:w="1134" w:type="dxa"/>
            <w:shd w:val="clear" w:color="auto" w:fill="DAEEF3" w:themeFill="accent5" w:themeFillTint="33"/>
          </w:tcPr>
          <w:p w:rsidR="00670BDB" w:rsidRPr="00670BDB" w:rsidRDefault="00670BDB" w:rsidP="00670BDB">
            <w:pPr>
              <w:ind w:left="720"/>
              <w:contextualSpacing/>
              <w:jc w:val="both"/>
              <w:rPr>
                <w:b/>
                <w:lang w:val="uk-UA"/>
              </w:rPr>
            </w:pPr>
          </w:p>
        </w:tc>
        <w:tc>
          <w:tcPr>
            <w:tcW w:w="1134" w:type="dxa"/>
            <w:shd w:val="clear" w:color="auto" w:fill="DAEEF3" w:themeFill="accent5" w:themeFillTint="33"/>
          </w:tcPr>
          <w:p w:rsidR="00670BDB" w:rsidRPr="00670BDB" w:rsidRDefault="00670BDB" w:rsidP="00670BDB">
            <w:pPr>
              <w:ind w:left="720"/>
              <w:contextualSpacing/>
              <w:jc w:val="both"/>
              <w:rPr>
                <w:lang w:val="uk-UA"/>
              </w:rPr>
            </w:pPr>
          </w:p>
        </w:tc>
        <w:tc>
          <w:tcPr>
            <w:tcW w:w="1418" w:type="dxa"/>
            <w:shd w:val="clear" w:color="auto" w:fill="0BEFD4"/>
          </w:tcPr>
          <w:p w:rsidR="00670BDB" w:rsidRPr="00670BDB" w:rsidRDefault="00670BDB" w:rsidP="00EA1BD5">
            <w:pPr>
              <w:contextualSpacing/>
              <w:jc w:val="both"/>
              <w:rPr>
                <w:b/>
                <w:lang w:val="uk-UA"/>
              </w:rPr>
            </w:pPr>
            <w:r w:rsidRPr="00670BDB">
              <w:rPr>
                <w:lang w:val="uk-UA"/>
              </w:rPr>
              <w:t>2503,00</w:t>
            </w:r>
          </w:p>
        </w:tc>
      </w:tr>
      <w:tr w:rsidR="00670BDB" w:rsidRPr="00DA5766" w:rsidTr="00670BDB">
        <w:tc>
          <w:tcPr>
            <w:tcW w:w="3969" w:type="dxa"/>
            <w:shd w:val="clear" w:color="auto" w:fill="DAEEF3" w:themeFill="accent5" w:themeFillTint="33"/>
          </w:tcPr>
          <w:p w:rsidR="00670BDB" w:rsidRPr="00670BDB" w:rsidRDefault="00670BDB" w:rsidP="00EA1BD5">
            <w:pPr>
              <w:contextualSpacing/>
              <w:jc w:val="both"/>
              <w:rPr>
                <w:b/>
                <w:lang w:val="uk-UA"/>
              </w:rPr>
            </w:pPr>
            <w:proofErr w:type="spellStart"/>
            <w:r w:rsidRPr="00670BDB">
              <w:rPr>
                <w:lang w:val="uk-UA"/>
              </w:rPr>
              <w:t>Клінідаз</w:t>
            </w:r>
            <w:proofErr w:type="spellEnd"/>
            <w:r w:rsidRPr="00670BDB">
              <w:rPr>
                <w:lang w:val="uk-UA"/>
              </w:rPr>
              <w:t xml:space="preserve"> </w:t>
            </w:r>
          </w:p>
        </w:tc>
        <w:tc>
          <w:tcPr>
            <w:tcW w:w="1134" w:type="dxa"/>
            <w:shd w:val="clear" w:color="auto" w:fill="DAEEF3" w:themeFill="accent5" w:themeFillTint="33"/>
          </w:tcPr>
          <w:p w:rsidR="00670BDB" w:rsidRPr="00670BDB" w:rsidRDefault="00670BDB" w:rsidP="00EA1BD5">
            <w:pPr>
              <w:contextualSpacing/>
              <w:jc w:val="both"/>
              <w:rPr>
                <w:b/>
                <w:lang w:val="uk-UA"/>
              </w:rPr>
            </w:pPr>
            <w:r w:rsidRPr="00670BDB">
              <w:rPr>
                <w:lang w:val="uk-UA"/>
              </w:rPr>
              <w:t>1500,00</w:t>
            </w:r>
          </w:p>
        </w:tc>
        <w:tc>
          <w:tcPr>
            <w:tcW w:w="1275" w:type="dxa"/>
            <w:shd w:val="clear" w:color="auto" w:fill="DAEEF3" w:themeFill="accent5" w:themeFillTint="33"/>
          </w:tcPr>
          <w:p w:rsidR="00670BDB" w:rsidRPr="00670BDB" w:rsidRDefault="00670BDB" w:rsidP="00670BDB">
            <w:pPr>
              <w:ind w:left="720"/>
              <w:contextualSpacing/>
              <w:jc w:val="both"/>
              <w:rPr>
                <w:b/>
                <w:lang w:val="uk-UA"/>
              </w:rPr>
            </w:pPr>
          </w:p>
        </w:tc>
        <w:tc>
          <w:tcPr>
            <w:tcW w:w="1134" w:type="dxa"/>
            <w:shd w:val="clear" w:color="auto" w:fill="DAEEF3" w:themeFill="accent5" w:themeFillTint="33"/>
          </w:tcPr>
          <w:p w:rsidR="00670BDB" w:rsidRPr="00670BDB" w:rsidRDefault="00670BDB" w:rsidP="00670BDB">
            <w:pPr>
              <w:ind w:left="720"/>
              <w:contextualSpacing/>
              <w:jc w:val="both"/>
              <w:rPr>
                <w:b/>
                <w:lang w:val="uk-UA"/>
              </w:rPr>
            </w:pPr>
          </w:p>
        </w:tc>
        <w:tc>
          <w:tcPr>
            <w:tcW w:w="1134" w:type="dxa"/>
            <w:shd w:val="clear" w:color="auto" w:fill="DAEEF3" w:themeFill="accent5" w:themeFillTint="33"/>
          </w:tcPr>
          <w:p w:rsidR="00670BDB" w:rsidRPr="00670BDB" w:rsidRDefault="00670BDB" w:rsidP="00670BDB">
            <w:pPr>
              <w:ind w:left="720"/>
              <w:contextualSpacing/>
              <w:jc w:val="both"/>
              <w:rPr>
                <w:lang w:val="uk-UA"/>
              </w:rPr>
            </w:pPr>
          </w:p>
        </w:tc>
        <w:tc>
          <w:tcPr>
            <w:tcW w:w="1418" w:type="dxa"/>
            <w:shd w:val="clear" w:color="auto" w:fill="0BEFD4"/>
          </w:tcPr>
          <w:p w:rsidR="00670BDB" w:rsidRPr="00670BDB" w:rsidRDefault="00670BDB" w:rsidP="00EA1BD5">
            <w:pPr>
              <w:contextualSpacing/>
              <w:jc w:val="both"/>
              <w:rPr>
                <w:b/>
                <w:lang w:val="uk-UA"/>
              </w:rPr>
            </w:pPr>
            <w:r w:rsidRPr="00670BDB">
              <w:rPr>
                <w:lang w:val="uk-UA"/>
              </w:rPr>
              <w:t>1500,00</w:t>
            </w:r>
          </w:p>
        </w:tc>
      </w:tr>
      <w:tr w:rsidR="00670BDB" w:rsidRPr="00DA5766" w:rsidTr="00670BDB">
        <w:tc>
          <w:tcPr>
            <w:tcW w:w="3969" w:type="dxa"/>
            <w:shd w:val="clear" w:color="auto" w:fill="DAEEF3" w:themeFill="accent5" w:themeFillTint="33"/>
          </w:tcPr>
          <w:p w:rsidR="00670BDB" w:rsidRPr="00670BDB" w:rsidRDefault="00670BDB" w:rsidP="00EA1BD5">
            <w:pPr>
              <w:contextualSpacing/>
              <w:rPr>
                <w:b/>
                <w:lang w:val="uk-UA"/>
              </w:rPr>
            </w:pPr>
            <w:r w:rsidRPr="00670BDB">
              <w:rPr>
                <w:lang w:val="uk-UA"/>
              </w:rPr>
              <w:t xml:space="preserve">Обладнання на впровадження системи </w:t>
            </w:r>
            <w:r w:rsidRPr="00670BDB">
              <w:rPr>
                <w:lang w:val="en-US"/>
              </w:rPr>
              <w:t>HACCP</w:t>
            </w:r>
          </w:p>
        </w:tc>
        <w:tc>
          <w:tcPr>
            <w:tcW w:w="1134" w:type="dxa"/>
            <w:shd w:val="clear" w:color="auto" w:fill="DAEEF3" w:themeFill="accent5" w:themeFillTint="33"/>
          </w:tcPr>
          <w:p w:rsidR="00670BDB" w:rsidRPr="00670BDB" w:rsidRDefault="00670BDB" w:rsidP="00670BDB">
            <w:pPr>
              <w:ind w:left="720"/>
              <w:contextualSpacing/>
              <w:jc w:val="both"/>
              <w:rPr>
                <w:b/>
                <w:lang w:val="uk-UA"/>
              </w:rPr>
            </w:pPr>
          </w:p>
        </w:tc>
        <w:tc>
          <w:tcPr>
            <w:tcW w:w="1275" w:type="dxa"/>
            <w:shd w:val="clear" w:color="auto" w:fill="DAEEF3" w:themeFill="accent5" w:themeFillTint="33"/>
          </w:tcPr>
          <w:p w:rsidR="00670BDB" w:rsidRPr="00670BDB" w:rsidRDefault="00670BDB" w:rsidP="00670BDB">
            <w:pPr>
              <w:ind w:left="720"/>
              <w:contextualSpacing/>
              <w:jc w:val="both"/>
              <w:rPr>
                <w:b/>
                <w:color w:val="FF0000"/>
              </w:rPr>
            </w:pPr>
          </w:p>
        </w:tc>
        <w:tc>
          <w:tcPr>
            <w:tcW w:w="1134" w:type="dxa"/>
            <w:shd w:val="clear" w:color="auto" w:fill="DAEEF3" w:themeFill="accent5" w:themeFillTint="33"/>
          </w:tcPr>
          <w:p w:rsidR="00670BDB" w:rsidRPr="00670BDB" w:rsidRDefault="00670BDB" w:rsidP="00670BDB">
            <w:pPr>
              <w:ind w:left="720"/>
              <w:contextualSpacing/>
              <w:jc w:val="both"/>
              <w:rPr>
                <w:b/>
                <w:lang w:val="uk-UA"/>
              </w:rPr>
            </w:pPr>
          </w:p>
          <w:p w:rsidR="00670BDB" w:rsidRPr="00670BDB" w:rsidRDefault="00670BDB" w:rsidP="00EA1BD5">
            <w:pPr>
              <w:contextualSpacing/>
              <w:jc w:val="both"/>
              <w:rPr>
                <w:b/>
                <w:lang w:val="uk-UA"/>
              </w:rPr>
            </w:pPr>
            <w:r w:rsidRPr="00670BDB">
              <w:rPr>
                <w:lang w:val="en-US"/>
              </w:rPr>
              <w:t>1109.10</w:t>
            </w:r>
          </w:p>
        </w:tc>
        <w:tc>
          <w:tcPr>
            <w:tcW w:w="1134" w:type="dxa"/>
            <w:shd w:val="clear" w:color="auto" w:fill="DAEEF3" w:themeFill="accent5" w:themeFillTint="33"/>
          </w:tcPr>
          <w:p w:rsidR="00670BDB" w:rsidRPr="00670BDB" w:rsidRDefault="00670BDB" w:rsidP="00670BDB">
            <w:pPr>
              <w:ind w:left="720"/>
              <w:contextualSpacing/>
              <w:jc w:val="both"/>
              <w:rPr>
                <w:lang w:val="uk-UA"/>
              </w:rPr>
            </w:pPr>
          </w:p>
        </w:tc>
        <w:tc>
          <w:tcPr>
            <w:tcW w:w="1418" w:type="dxa"/>
            <w:shd w:val="clear" w:color="auto" w:fill="0BEFD4"/>
          </w:tcPr>
          <w:p w:rsidR="00670BDB" w:rsidRPr="00670BDB" w:rsidRDefault="00670BDB" w:rsidP="00670BDB">
            <w:pPr>
              <w:ind w:left="720"/>
              <w:contextualSpacing/>
              <w:jc w:val="both"/>
              <w:rPr>
                <w:b/>
                <w:lang w:val="uk-UA"/>
              </w:rPr>
            </w:pPr>
          </w:p>
          <w:p w:rsidR="00670BDB" w:rsidRPr="00670BDB" w:rsidRDefault="00670BDB" w:rsidP="00EA1BD5">
            <w:pPr>
              <w:contextualSpacing/>
              <w:jc w:val="both"/>
              <w:rPr>
                <w:b/>
                <w:lang w:val="uk-UA"/>
              </w:rPr>
            </w:pPr>
            <w:r w:rsidRPr="00670BDB">
              <w:rPr>
                <w:lang w:val="en-US"/>
              </w:rPr>
              <w:t>1109.10</w:t>
            </w:r>
          </w:p>
        </w:tc>
      </w:tr>
      <w:tr w:rsidR="00670BDB" w:rsidRPr="00DA5766" w:rsidTr="00670BDB">
        <w:tc>
          <w:tcPr>
            <w:tcW w:w="3969" w:type="dxa"/>
            <w:shd w:val="clear" w:color="auto" w:fill="DAEEF3" w:themeFill="accent5" w:themeFillTint="33"/>
          </w:tcPr>
          <w:p w:rsidR="00670BDB" w:rsidRPr="00670BDB" w:rsidRDefault="00EA1BD5" w:rsidP="00EA1BD5">
            <w:pPr>
              <w:contextualSpacing/>
              <w:jc w:val="both"/>
              <w:rPr>
                <w:b/>
                <w:lang w:val="uk-UA"/>
              </w:rPr>
            </w:pPr>
            <w:r>
              <w:rPr>
                <w:lang w:val="uk-UA"/>
              </w:rPr>
              <w:t>Підписка фахових видань</w:t>
            </w:r>
          </w:p>
        </w:tc>
        <w:tc>
          <w:tcPr>
            <w:tcW w:w="1134" w:type="dxa"/>
            <w:shd w:val="clear" w:color="auto" w:fill="DAEEF3" w:themeFill="accent5" w:themeFillTint="33"/>
          </w:tcPr>
          <w:p w:rsidR="00670BDB" w:rsidRPr="00670BDB" w:rsidRDefault="00670BDB" w:rsidP="00670BDB">
            <w:pPr>
              <w:ind w:left="720"/>
              <w:contextualSpacing/>
              <w:jc w:val="both"/>
              <w:rPr>
                <w:b/>
                <w:lang w:val="uk-UA"/>
              </w:rPr>
            </w:pPr>
          </w:p>
        </w:tc>
        <w:tc>
          <w:tcPr>
            <w:tcW w:w="1275" w:type="dxa"/>
            <w:shd w:val="clear" w:color="auto" w:fill="DAEEF3" w:themeFill="accent5" w:themeFillTint="33"/>
          </w:tcPr>
          <w:p w:rsidR="00670BDB" w:rsidRPr="00670BDB" w:rsidRDefault="00670BDB" w:rsidP="00670BDB">
            <w:pPr>
              <w:ind w:left="720"/>
              <w:contextualSpacing/>
              <w:jc w:val="both"/>
              <w:rPr>
                <w:b/>
                <w:color w:val="FF0000"/>
                <w:lang w:val="en-US"/>
              </w:rPr>
            </w:pPr>
          </w:p>
        </w:tc>
        <w:tc>
          <w:tcPr>
            <w:tcW w:w="1134" w:type="dxa"/>
            <w:shd w:val="clear" w:color="auto" w:fill="DAEEF3" w:themeFill="accent5" w:themeFillTint="33"/>
          </w:tcPr>
          <w:p w:rsidR="00670BDB" w:rsidRPr="00670BDB" w:rsidRDefault="00670BDB" w:rsidP="00EA1BD5">
            <w:pPr>
              <w:contextualSpacing/>
              <w:jc w:val="both"/>
              <w:rPr>
                <w:b/>
                <w:lang w:val="uk-UA"/>
              </w:rPr>
            </w:pPr>
            <w:r w:rsidRPr="00670BDB">
              <w:rPr>
                <w:lang w:val="uk-UA"/>
              </w:rPr>
              <w:t>14240,40</w:t>
            </w:r>
          </w:p>
        </w:tc>
        <w:tc>
          <w:tcPr>
            <w:tcW w:w="1134" w:type="dxa"/>
            <w:shd w:val="clear" w:color="auto" w:fill="DAEEF3" w:themeFill="accent5" w:themeFillTint="33"/>
          </w:tcPr>
          <w:p w:rsidR="00670BDB" w:rsidRPr="00670BDB" w:rsidRDefault="00670BDB" w:rsidP="00670BDB">
            <w:pPr>
              <w:ind w:left="720"/>
              <w:contextualSpacing/>
              <w:jc w:val="both"/>
              <w:rPr>
                <w:lang w:val="uk-UA"/>
              </w:rPr>
            </w:pPr>
          </w:p>
        </w:tc>
        <w:tc>
          <w:tcPr>
            <w:tcW w:w="1418" w:type="dxa"/>
            <w:shd w:val="clear" w:color="auto" w:fill="0BEFD4"/>
          </w:tcPr>
          <w:p w:rsidR="00670BDB" w:rsidRPr="00670BDB" w:rsidRDefault="00670BDB" w:rsidP="00EA1BD5">
            <w:pPr>
              <w:contextualSpacing/>
              <w:jc w:val="both"/>
              <w:rPr>
                <w:b/>
                <w:lang w:val="uk-UA"/>
              </w:rPr>
            </w:pPr>
            <w:r w:rsidRPr="00670BDB">
              <w:rPr>
                <w:lang w:val="uk-UA"/>
              </w:rPr>
              <w:t>14240,40</w:t>
            </w:r>
          </w:p>
        </w:tc>
      </w:tr>
      <w:tr w:rsidR="00670BDB" w:rsidRPr="00DA5766" w:rsidTr="00670BDB">
        <w:tc>
          <w:tcPr>
            <w:tcW w:w="3969" w:type="dxa"/>
            <w:shd w:val="clear" w:color="auto" w:fill="DAEEF3" w:themeFill="accent5" w:themeFillTint="33"/>
          </w:tcPr>
          <w:p w:rsidR="00670BDB" w:rsidRPr="00670BDB" w:rsidRDefault="00670BDB" w:rsidP="00EA1BD5">
            <w:pPr>
              <w:contextualSpacing/>
              <w:jc w:val="both"/>
              <w:rPr>
                <w:b/>
                <w:lang w:val="uk-UA"/>
              </w:rPr>
            </w:pPr>
            <w:r w:rsidRPr="00670BDB">
              <w:rPr>
                <w:lang w:val="uk-UA"/>
              </w:rPr>
              <w:t xml:space="preserve">Медикаменти </w:t>
            </w:r>
          </w:p>
        </w:tc>
        <w:tc>
          <w:tcPr>
            <w:tcW w:w="1134" w:type="dxa"/>
            <w:shd w:val="clear" w:color="auto" w:fill="DAEEF3" w:themeFill="accent5" w:themeFillTint="33"/>
          </w:tcPr>
          <w:p w:rsidR="00670BDB" w:rsidRPr="00670BDB" w:rsidRDefault="00670BDB" w:rsidP="00670BDB">
            <w:pPr>
              <w:ind w:left="720"/>
              <w:contextualSpacing/>
              <w:jc w:val="both"/>
              <w:rPr>
                <w:b/>
                <w:lang w:val="uk-UA"/>
              </w:rPr>
            </w:pPr>
          </w:p>
        </w:tc>
        <w:tc>
          <w:tcPr>
            <w:tcW w:w="1275" w:type="dxa"/>
            <w:shd w:val="clear" w:color="auto" w:fill="DAEEF3" w:themeFill="accent5" w:themeFillTint="33"/>
          </w:tcPr>
          <w:p w:rsidR="00670BDB" w:rsidRPr="00670BDB" w:rsidRDefault="00670BDB" w:rsidP="00670BDB">
            <w:pPr>
              <w:ind w:left="720"/>
              <w:contextualSpacing/>
              <w:jc w:val="both"/>
              <w:rPr>
                <w:b/>
                <w:color w:val="FF0000"/>
                <w:lang w:val="en-US"/>
              </w:rPr>
            </w:pPr>
          </w:p>
        </w:tc>
        <w:tc>
          <w:tcPr>
            <w:tcW w:w="1134" w:type="dxa"/>
            <w:shd w:val="clear" w:color="auto" w:fill="DAEEF3" w:themeFill="accent5" w:themeFillTint="33"/>
          </w:tcPr>
          <w:p w:rsidR="00670BDB" w:rsidRPr="00670BDB" w:rsidRDefault="00670BDB" w:rsidP="00EA1BD5">
            <w:pPr>
              <w:contextualSpacing/>
              <w:jc w:val="both"/>
              <w:rPr>
                <w:b/>
                <w:lang w:val="uk-UA"/>
              </w:rPr>
            </w:pPr>
            <w:r w:rsidRPr="00670BDB">
              <w:rPr>
                <w:lang w:val="uk-UA"/>
              </w:rPr>
              <w:t>1285,00</w:t>
            </w:r>
          </w:p>
        </w:tc>
        <w:tc>
          <w:tcPr>
            <w:tcW w:w="1134" w:type="dxa"/>
            <w:shd w:val="clear" w:color="auto" w:fill="DAEEF3" w:themeFill="accent5" w:themeFillTint="33"/>
          </w:tcPr>
          <w:p w:rsidR="00670BDB" w:rsidRPr="00670BDB" w:rsidRDefault="00670BDB" w:rsidP="00670BDB">
            <w:pPr>
              <w:ind w:left="720"/>
              <w:contextualSpacing/>
              <w:jc w:val="both"/>
              <w:rPr>
                <w:lang w:val="uk-UA"/>
              </w:rPr>
            </w:pPr>
          </w:p>
        </w:tc>
        <w:tc>
          <w:tcPr>
            <w:tcW w:w="1418" w:type="dxa"/>
            <w:shd w:val="clear" w:color="auto" w:fill="0BEFD4"/>
          </w:tcPr>
          <w:p w:rsidR="00670BDB" w:rsidRPr="00670BDB" w:rsidRDefault="00670BDB" w:rsidP="00EA1BD5">
            <w:pPr>
              <w:contextualSpacing/>
              <w:jc w:val="both"/>
              <w:rPr>
                <w:b/>
                <w:lang w:val="uk-UA"/>
              </w:rPr>
            </w:pPr>
            <w:r w:rsidRPr="00670BDB">
              <w:rPr>
                <w:lang w:val="uk-UA"/>
              </w:rPr>
              <w:t>1285,00</w:t>
            </w:r>
          </w:p>
        </w:tc>
      </w:tr>
      <w:tr w:rsidR="00670BDB" w:rsidRPr="00DA5766" w:rsidTr="00670BDB">
        <w:trPr>
          <w:trHeight w:val="48"/>
        </w:trPr>
        <w:tc>
          <w:tcPr>
            <w:tcW w:w="3969" w:type="dxa"/>
            <w:tcBorders>
              <w:top w:val="single" w:sz="12" w:space="0" w:color="auto"/>
              <w:bottom w:val="single" w:sz="12" w:space="0" w:color="auto"/>
            </w:tcBorders>
            <w:shd w:val="clear" w:color="auto" w:fill="DAEEF3" w:themeFill="accent5" w:themeFillTint="33"/>
          </w:tcPr>
          <w:p w:rsidR="00670BDB" w:rsidRPr="008C1441" w:rsidRDefault="00670BDB" w:rsidP="00EA1BD5">
            <w:pPr>
              <w:contextualSpacing/>
              <w:jc w:val="both"/>
              <w:rPr>
                <w:b/>
                <w:lang w:val="uk-UA"/>
              </w:rPr>
            </w:pPr>
            <w:r w:rsidRPr="008C1441">
              <w:rPr>
                <w:b/>
                <w:lang w:val="uk-UA"/>
              </w:rPr>
              <w:t>Всього:</w:t>
            </w:r>
          </w:p>
        </w:tc>
        <w:tc>
          <w:tcPr>
            <w:tcW w:w="1134" w:type="dxa"/>
            <w:tcBorders>
              <w:top w:val="single" w:sz="12" w:space="0" w:color="auto"/>
              <w:bottom w:val="single" w:sz="12" w:space="0" w:color="auto"/>
            </w:tcBorders>
            <w:shd w:val="clear" w:color="auto" w:fill="DAEEF3" w:themeFill="accent5" w:themeFillTint="33"/>
          </w:tcPr>
          <w:p w:rsidR="00670BDB" w:rsidRPr="008C1441" w:rsidRDefault="00670BDB" w:rsidP="00EA1BD5">
            <w:pPr>
              <w:contextualSpacing/>
              <w:jc w:val="both"/>
              <w:rPr>
                <w:b/>
                <w:lang w:val="uk-UA"/>
              </w:rPr>
            </w:pPr>
            <w:r w:rsidRPr="008C1441">
              <w:rPr>
                <w:b/>
                <w:lang w:val="uk-UA"/>
              </w:rPr>
              <w:t>16940,00</w:t>
            </w:r>
          </w:p>
        </w:tc>
        <w:tc>
          <w:tcPr>
            <w:tcW w:w="1275" w:type="dxa"/>
            <w:tcBorders>
              <w:top w:val="single" w:sz="12" w:space="0" w:color="auto"/>
              <w:bottom w:val="single" w:sz="12" w:space="0" w:color="auto"/>
            </w:tcBorders>
            <w:shd w:val="clear" w:color="auto" w:fill="DAEEF3" w:themeFill="accent5" w:themeFillTint="33"/>
          </w:tcPr>
          <w:p w:rsidR="00670BDB" w:rsidRPr="008C1441" w:rsidRDefault="00670BDB" w:rsidP="00EA1BD5">
            <w:pPr>
              <w:contextualSpacing/>
              <w:jc w:val="both"/>
              <w:rPr>
                <w:b/>
                <w:lang w:val="uk-UA"/>
              </w:rPr>
            </w:pPr>
            <w:r w:rsidRPr="008C1441">
              <w:rPr>
                <w:b/>
                <w:lang w:val="uk-UA"/>
              </w:rPr>
              <w:t>20461,91</w:t>
            </w:r>
          </w:p>
        </w:tc>
        <w:tc>
          <w:tcPr>
            <w:tcW w:w="1134" w:type="dxa"/>
            <w:tcBorders>
              <w:top w:val="single" w:sz="12" w:space="0" w:color="auto"/>
              <w:bottom w:val="single" w:sz="12" w:space="0" w:color="auto"/>
            </w:tcBorders>
            <w:shd w:val="clear" w:color="auto" w:fill="DAEEF3" w:themeFill="accent5" w:themeFillTint="33"/>
          </w:tcPr>
          <w:p w:rsidR="00670BDB" w:rsidRPr="008C1441" w:rsidRDefault="00670BDB" w:rsidP="00EA1BD5">
            <w:pPr>
              <w:contextualSpacing/>
              <w:jc w:val="both"/>
              <w:rPr>
                <w:b/>
                <w:lang w:val="uk-UA"/>
              </w:rPr>
            </w:pPr>
            <w:r w:rsidRPr="008C1441">
              <w:rPr>
                <w:b/>
                <w:lang w:val="uk-UA"/>
              </w:rPr>
              <w:t>17275,50</w:t>
            </w:r>
          </w:p>
        </w:tc>
        <w:tc>
          <w:tcPr>
            <w:tcW w:w="1134" w:type="dxa"/>
            <w:tcBorders>
              <w:top w:val="single" w:sz="12" w:space="0" w:color="auto"/>
              <w:bottom w:val="single" w:sz="12" w:space="0" w:color="auto"/>
            </w:tcBorders>
            <w:shd w:val="clear" w:color="auto" w:fill="DAEEF3" w:themeFill="accent5" w:themeFillTint="33"/>
          </w:tcPr>
          <w:p w:rsidR="00670BDB" w:rsidRPr="008C1441" w:rsidRDefault="00670BDB" w:rsidP="00670BDB">
            <w:pPr>
              <w:ind w:left="720"/>
              <w:contextualSpacing/>
              <w:jc w:val="both"/>
              <w:rPr>
                <w:b/>
                <w:lang w:val="uk-UA"/>
              </w:rPr>
            </w:pPr>
          </w:p>
        </w:tc>
        <w:tc>
          <w:tcPr>
            <w:tcW w:w="1418" w:type="dxa"/>
            <w:tcBorders>
              <w:top w:val="single" w:sz="12" w:space="0" w:color="auto"/>
              <w:bottom w:val="single" w:sz="12" w:space="0" w:color="auto"/>
            </w:tcBorders>
            <w:shd w:val="clear" w:color="auto" w:fill="0BEFD4"/>
          </w:tcPr>
          <w:p w:rsidR="00670BDB" w:rsidRPr="008C1441" w:rsidRDefault="00670BDB" w:rsidP="00EA1BD5">
            <w:pPr>
              <w:contextualSpacing/>
              <w:jc w:val="both"/>
              <w:rPr>
                <w:b/>
                <w:lang w:val="uk-UA"/>
              </w:rPr>
            </w:pPr>
            <w:r w:rsidRPr="008C1441">
              <w:rPr>
                <w:b/>
                <w:lang w:val="uk-UA"/>
              </w:rPr>
              <w:t>54677,41</w:t>
            </w:r>
          </w:p>
        </w:tc>
      </w:tr>
      <w:tr w:rsidR="00670BDB" w:rsidRPr="00DA5766" w:rsidTr="00670BDB">
        <w:tc>
          <w:tcPr>
            <w:tcW w:w="3969" w:type="dxa"/>
            <w:tcBorders>
              <w:top w:val="single" w:sz="12" w:space="0" w:color="auto"/>
            </w:tcBorders>
            <w:shd w:val="clear" w:color="auto" w:fill="DAEEF3" w:themeFill="accent5" w:themeFillTint="33"/>
          </w:tcPr>
          <w:p w:rsidR="00670BDB" w:rsidRPr="00670BDB" w:rsidRDefault="00670BDB" w:rsidP="00EA1BD5">
            <w:pPr>
              <w:contextualSpacing/>
              <w:jc w:val="both"/>
              <w:rPr>
                <w:lang w:val="en-US"/>
              </w:rPr>
            </w:pPr>
            <w:r w:rsidRPr="00670BDB">
              <w:rPr>
                <w:lang w:val="uk-UA"/>
              </w:rPr>
              <w:t>М</w:t>
            </w:r>
            <w:r w:rsidRPr="00670BDB">
              <w:rPr>
                <w:lang w:val="en-US"/>
              </w:rPr>
              <w:t>’</w:t>
            </w:r>
            <w:r w:rsidRPr="00670BDB">
              <w:rPr>
                <w:lang w:val="uk-UA"/>
              </w:rPr>
              <w:t>який інвентар:</w:t>
            </w:r>
          </w:p>
        </w:tc>
        <w:tc>
          <w:tcPr>
            <w:tcW w:w="1134" w:type="dxa"/>
            <w:tcBorders>
              <w:top w:val="single" w:sz="12" w:space="0" w:color="auto"/>
            </w:tcBorders>
            <w:shd w:val="clear" w:color="auto" w:fill="DAEEF3" w:themeFill="accent5" w:themeFillTint="33"/>
          </w:tcPr>
          <w:p w:rsidR="00670BDB" w:rsidRPr="00670BDB" w:rsidRDefault="00670BDB" w:rsidP="00670BDB">
            <w:pPr>
              <w:ind w:left="720"/>
              <w:contextualSpacing/>
              <w:jc w:val="both"/>
              <w:rPr>
                <w:b/>
                <w:lang w:val="uk-UA"/>
              </w:rPr>
            </w:pPr>
          </w:p>
        </w:tc>
        <w:tc>
          <w:tcPr>
            <w:tcW w:w="1275" w:type="dxa"/>
            <w:tcBorders>
              <w:top w:val="single" w:sz="12" w:space="0" w:color="auto"/>
            </w:tcBorders>
            <w:shd w:val="clear" w:color="auto" w:fill="DAEEF3" w:themeFill="accent5" w:themeFillTint="33"/>
          </w:tcPr>
          <w:p w:rsidR="00670BDB" w:rsidRPr="00670BDB" w:rsidRDefault="00670BDB" w:rsidP="00670BDB">
            <w:pPr>
              <w:ind w:left="720"/>
              <w:contextualSpacing/>
              <w:jc w:val="both"/>
              <w:rPr>
                <w:b/>
                <w:lang w:val="uk-UA"/>
              </w:rPr>
            </w:pPr>
          </w:p>
        </w:tc>
        <w:tc>
          <w:tcPr>
            <w:tcW w:w="1134" w:type="dxa"/>
            <w:tcBorders>
              <w:top w:val="single" w:sz="12" w:space="0" w:color="auto"/>
            </w:tcBorders>
            <w:shd w:val="clear" w:color="auto" w:fill="DAEEF3" w:themeFill="accent5" w:themeFillTint="33"/>
          </w:tcPr>
          <w:p w:rsidR="00670BDB" w:rsidRPr="00670BDB" w:rsidRDefault="00670BDB" w:rsidP="00670BDB">
            <w:pPr>
              <w:ind w:left="720"/>
              <w:contextualSpacing/>
              <w:jc w:val="both"/>
              <w:rPr>
                <w:b/>
                <w:lang w:val="uk-UA"/>
              </w:rPr>
            </w:pPr>
          </w:p>
        </w:tc>
        <w:tc>
          <w:tcPr>
            <w:tcW w:w="1134" w:type="dxa"/>
            <w:tcBorders>
              <w:top w:val="single" w:sz="12" w:space="0" w:color="auto"/>
            </w:tcBorders>
            <w:shd w:val="clear" w:color="auto" w:fill="DAEEF3" w:themeFill="accent5" w:themeFillTint="33"/>
          </w:tcPr>
          <w:p w:rsidR="00670BDB" w:rsidRPr="00670BDB" w:rsidRDefault="00670BDB" w:rsidP="00670BDB">
            <w:pPr>
              <w:ind w:left="720"/>
              <w:contextualSpacing/>
              <w:jc w:val="both"/>
              <w:rPr>
                <w:b/>
                <w:lang w:val="uk-UA"/>
              </w:rPr>
            </w:pPr>
          </w:p>
        </w:tc>
        <w:tc>
          <w:tcPr>
            <w:tcW w:w="1418" w:type="dxa"/>
            <w:tcBorders>
              <w:top w:val="single" w:sz="12" w:space="0" w:color="auto"/>
            </w:tcBorders>
            <w:shd w:val="clear" w:color="auto" w:fill="0BEFD4"/>
          </w:tcPr>
          <w:p w:rsidR="00670BDB" w:rsidRPr="00670BDB" w:rsidRDefault="00670BDB" w:rsidP="00670BDB">
            <w:pPr>
              <w:ind w:left="720"/>
              <w:contextualSpacing/>
              <w:jc w:val="both"/>
              <w:rPr>
                <w:b/>
                <w:lang w:val="uk-UA"/>
              </w:rPr>
            </w:pPr>
          </w:p>
        </w:tc>
      </w:tr>
      <w:tr w:rsidR="00670BDB" w:rsidRPr="00DA5766" w:rsidTr="00670BDB">
        <w:tc>
          <w:tcPr>
            <w:tcW w:w="3969" w:type="dxa"/>
            <w:shd w:val="clear" w:color="auto" w:fill="DAEEF3" w:themeFill="accent5" w:themeFillTint="33"/>
          </w:tcPr>
          <w:p w:rsidR="00670BDB" w:rsidRPr="00670BDB" w:rsidRDefault="00670BDB" w:rsidP="00EA1BD5">
            <w:pPr>
              <w:contextualSpacing/>
              <w:jc w:val="both"/>
              <w:rPr>
                <w:b/>
                <w:lang w:val="uk-UA"/>
              </w:rPr>
            </w:pPr>
            <w:r w:rsidRPr="00670BDB">
              <w:rPr>
                <w:kern w:val="3"/>
                <w:lang w:val="uk-UA"/>
              </w:rPr>
              <w:t>Занавіска тюлева</w:t>
            </w:r>
          </w:p>
        </w:tc>
        <w:tc>
          <w:tcPr>
            <w:tcW w:w="1134" w:type="dxa"/>
            <w:shd w:val="clear" w:color="auto" w:fill="DAEEF3" w:themeFill="accent5" w:themeFillTint="33"/>
          </w:tcPr>
          <w:p w:rsidR="00670BDB" w:rsidRPr="00670BDB" w:rsidRDefault="00670BDB" w:rsidP="00670BDB">
            <w:pPr>
              <w:ind w:left="720"/>
              <w:contextualSpacing/>
              <w:jc w:val="both"/>
              <w:rPr>
                <w:b/>
                <w:lang w:val="uk-UA"/>
              </w:rPr>
            </w:pPr>
          </w:p>
        </w:tc>
        <w:tc>
          <w:tcPr>
            <w:tcW w:w="1275" w:type="dxa"/>
            <w:shd w:val="clear" w:color="auto" w:fill="DAEEF3" w:themeFill="accent5" w:themeFillTint="33"/>
          </w:tcPr>
          <w:p w:rsidR="00670BDB" w:rsidRPr="00670BDB" w:rsidRDefault="00670BDB" w:rsidP="00EA1BD5">
            <w:pPr>
              <w:contextualSpacing/>
              <w:jc w:val="both"/>
              <w:rPr>
                <w:b/>
                <w:lang w:val="uk-UA"/>
              </w:rPr>
            </w:pPr>
            <w:r w:rsidRPr="00670BDB">
              <w:rPr>
                <w:kern w:val="3"/>
                <w:lang w:val="uk-UA"/>
              </w:rPr>
              <w:t>1070,00</w:t>
            </w:r>
          </w:p>
        </w:tc>
        <w:tc>
          <w:tcPr>
            <w:tcW w:w="1134" w:type="dxa"/>
            <w:shd w:val="clear" w:color="auto" w:fill="DAEEF3" w:themeFill="accent5" w:themeFillTint="33"/>
          </w:tcPr>
          <w:p w:rsidR="00670BDB" w:rsidRPr="00670BDB" w:rsidRDefault="00670BDB" w:rsidP="00670BDB">
            <w:pPr>
              <w:ind w:left="720"/>
              <w:contextualSpacing/>
              <w:jc w:val="both"/>
              <w:rPr>
                <w:b/>
                <w:lang w:val="uk-UA"/>
              </w:rPr>
            </w:pPr>
          </w:p>
        </w:tc>
        <w:tc>
          <w:tcPr>
            <w:tcW w:w="1134" w:type="dxa"/>
            <w:shd w:val="clear" w:color="auto" w:fill="DAEEF3" w:themeFill="accent5" w:themeFillTint="33"/>
          </w:tcPr>
          <w:p w:rsidR="00670BDB" w:rsidRPr="00670BDB" w:rsidRDefault="00670BDB" w:rsidP="00670BDB">
            <w:pPr>
              <w:ind w:left="720"/>
              <w:contextualSpacing/>
              <w:jc w:val="both"/>
              <w:rPr>
                <w:b/>
                <w:lang w:val="uk-UA"/>
              </w:rPr>
            </w:pPr>
          </w:p>
        </w:tc>
        <w:tc>
          <w:tcPr>
            <w:tcW w:w="1418" w:type="dxa"/>
            <w:shd w:val="clear" w:color="auto" w:fill="0BEFD4"/>
          </w:tcPr>
          <w:p w:rsidR="00670BDB" w:rsidRPr="00670BDB" w:rsidRDefault="00670BDB" w:rsidP="00EA1BD5">
            <w:pPr>
              <w:contextualSpacing/>
              <w:jc w:val="both"/>
              <w:rPr>
                <w:b/>
                <w:lang w:val="uk-UA"/>
              </w:rPr>
            </w:pPr>
            <w:r w:rsidRPr="00670BDB">
              <w:rPr>
                <w:kern w:val="3"/>
                <w:lang w:val="uk-UA"/>
              </w:rPr>
              <w:t>1070,00</w:t>
            </w:r>
          </w:p>
        </w:tc>
      </w:tr>
      <w:tr w:rsidR="00670BDB" w:rsidRPr="00DA5766" w:rsidTr="00670BDB">
        <w:trPr>
          <w:trHeight w:val="254"/>
        </w:trPr>
        <w:tc>
          <w:tcPr>
            <w:tcW w:w="3969" w:type="dxa"/>
            <w:tcBorders>
              <w:bottom w:val="single" w:sz="4" w:space="0" w:color="auto"/>
            </w:tcBorders>
            <w:shd w:val="clear" w:color="auto" w:fill="DAEEF3" w:themeFill="accent5" w:themeFillTint="33"/>
          </w:tcPr>
          <w:p w:rsidR="00670BDB" w:rsidRPr="00670BDB" w:rsidRDefault="00670BDB" w:rsidP="00EA1BD5">
            <w:pPr>
              <w:contextualSpacing/>
              <w:jc w:val="both"/>
              <w:rPr>
                <w:b/>
                <w:lang w:val="uk-UA"/>
              </w:rPr>
            </w:pPr>
            <w:r w:rsidRPr="00670BDB">
              <w:rPr>
                <w:lang w:val="uk-UA"/>
              </w:rPr>
              <w:t>Рушнички дитячі</w:t>
            </w:r>
          </w:p>
        </w:tc>
        <w:tc>
          <w:tcPr>
            <w:tcW w:w="1134" w:type="dxa"/>
            <w:tcBorders>
              <w:bottom w:val="single" w:sz="4" w:space="0" w:color="auto"/>
            </w:tcBorders>
            <w:shd w:val="clear" w:color="auto" w:fill="DAEEF3" w:themeFill="accent5" w:themeFillTint="33"/>
          </w:tcPr>
          <w:p w:rsidR="00670BDB" w:rsidRPr="00670BDB" w:rsidRDefault="00670BDB" w:rsidP="00670BDB">
            <w:pPr>
              <w:ind w:left="720"/>
              <w:contextualSpacing/>
              <w:jc w:val="both"/>
              <w:rPr>
                <w:b/>
                <w:lang w:val="uk-UA"/>
              </w:rPr>
            </w:pPr>
          </w:p>
        </w:tc>
        <w:tc>
          <w:tcPr>
            <w:tcW w:w="1275" w:type="dxa"/>
            <w:tcBorders>
              <w:bottom w:val="single" w:sz="4" w:space="0" w:color="auto"/>
            </w:tcBorders>
            <w:shd w:val="clear" w:color="auto" w:fill="DAEEF3" w:themeFill="accent5" w:themeFillTint="33"/>
          </w:tcPr>
          <w:p w:rsidR="00670BDB" w:rsidRPr="00670BDB" w:rsidRDefault="00670BDB" w:rsidP="00EA1BD5">
            <w:pPr>
              <w:contextualSpacing/>
              <w:jc w:val="both"/>
              <w:rPr>
                <w:b/>
                <w:lang w:val="uk-UA"/>
              </w:rPr>
            </w:pPr>
            <w:r w:rsidRPr="00670BDB">
              <w:rPr>
                <w:lang w:val="uk-UA"/>
              </w:rPr>
              <w:t>1312,00</w:t>
            </w:r>
          </w:p>
        </w:tc>
        <w:tc>
          <w:tcPr>
            <w:tcW w:w="1134" w:type="dxa"/>
            <w:tcBorders>
              <w:bottom w:val="single" w:sz="4" w:space="0" w:color="auto"/>
            </w:tcBorders>
            <w:shd w:val="clear" w:color="auto" w:fill="DAEEF3" w:themeFill="accent5" w:themeFillTint="33"/>
          </w:tcPr>
          <w:p w:rsidR="00670BDB" w:rsidRPr="00670BDB" w:rsidRDefault="00670BDB" w:rsidP="00670BDB">
            <w:pPr>
              <w:ind w:left="720"/>
              <w:contextualSpacing/>
              <w:jc w:val="both"/>
              <w:rPr>
                <w:b/>
                <w:lang w:val="uk-UA"/>
              </w:rPr>
            </w:pPr>
          </w:p>
        </w:tc>
        <w:tc>
          <w:tcPr>
            <w:tcW w:w="1134" w:type="dxa"/>
            <w:tcBorders>
              <w:bottom w:val="single" w:sz="4" w:space="0" w:color="auto"/>
            </w:tcBorders>
            <w:shd w:val="clear" w:color="auto" w:fill="DAEEF3" w:themeFill="accent5" w:themeFillTint="33"/>
          </w:tcPr>
          <w:p w:rsidR="00670BDB" w:rsidRPr="00670BDB" w:rsidRDefault="00670BDB" w:rsidP="00670BDB">
            <w:pPr>
              <w:ind w:left="720"/>
              <w:contextualSpacing/>
              <w:jc w:val="both"/>
              <w:rPr>
                <w:b/>
                <w:lang w:val="uk-UA"/>
              </w:rPr>
            </w:pPr>
          </w:p>
        </w:tc>
        <w:tc>
          <w:tcPr>
            <w:tcW w:w="1418" w:type="dxa"/>
            <w:tcBorders>
              <w:bottom w:val="single" w:sz="4" w:space="0" w:color="auto"/>
            </w:tcBorders>
            <w:shd w:val="clear" w:color="auto" w:fill="0BEFD4"/>
          </w:tcPr>
          <w:p w:rsidR="00670BDB" w:rsidRPr="00670BDB" w:rsidRDefault="00670BDB" w:rsidP="00EA1BD5">
            <w:pPr>
              <w:contextualSpacing/>
              <w:jc w:val="both"/>
              <w:rPr>
                <w:b/>
                <w:lang w:val="uk-UA"/>
              </w:rPr>
            </w:pPr>
            <w:r w:rsidRPr="00670BDB">
              <w:rPr>
                <w:lang w:val="uk-UA"/>
              </w:rPr>
              <w:t>1312,00</w:t>
            </w:r>
          </w:p>
        </w:tc>
      </w:tr>
      <w:tr w:rsidR="00670BDB" w:rsidRPr="00DA5766" w:rsidTr="00670BDB">
        <w:trPr>
          <w:trHeight w:val="254"/>
        </w:trPr>
        <w:tc>
          <w:tcPr>
            <w:tcW w:w="3969" w:type="dxa"/>
            <w:tcBorders>
              <w:bottom w:val="single" w:sz="4" w:space="0" w:color="auto"/>
            </w:tcBorders>
            <w:shd w:val="clear" w:color="auto" w:fill="DAEEF3" w:themeFill="accent5" w:themeFillTint="33"/>
          </w:tcPr>
          <w:p w:rsidR="00670BDB" w:rsidRPr="00670BDB" w:rsidRDefault="00670BDB" w:rsidP="00EA1BD5">
            <w:pPr>
              <w:contextualSpacing/>
              <w:jc w:val="both"/>
              <w:rPr>
                <w:b/>
                <w:lang w:val="uk-UA"/>
              </w:rPr>
            </w:pPr>
            <w:r w:rsidRPr="00670BDB">
              <w:rPr>
                <w:lang w:val="uk-UA"/>
              </w:rPr>
              <w:t>Килимова доріжка 3 шт.</w:t>
            </w:r>
          </w:p>
        </w:tc>
        <w:tc>
          <w:tcPr>
            <w:tcW w:w="1134" w:type="dxa"/>
            <w:tcBorders>
              <w:bottom w:val="single" w:sz="4" w:space="0" w:color="auto"/>
            </w:tcBorders>
            <w:shd w:val="clear" w:color="auto" w:fill="DAEEF3" w:themeFill="accent5" w:themeFillTint="33"/>
          </w:tcPr>
          <w:p w:rsidR="00670BDB" w:rsidRPr="00670BDB" w:rsidRDefault="00670BDB" w:rsidP="00670BDB">
            <w:pPr>
              <w:ind w:left="720"/>
              <w:contextualSpacing/>
              <w:jc w:val="both"/>
              <w:rPr>
                <w:b/>
                <w:lang w:val="uk-UA"/>
              </w:rPr>
            </w:pPr>
          </w:p>
        </w:tc>
        <w:tc>
          <w:tcPr>
            <w:tcW w:w="1275" w:type="dxa"/>
            <w:tcBorders>
              <w:bottom w:val="single" w:sz="4" w:space="0" w:color="auto"/>
            </w:tcBorders>
            <w:shd w:val="clear" w:color="auto" w:fill="DAEEF3" w:themeFill="accent5" w:themeFillTint="33"/>
          </w:tcPr>
          <w:p w:rsidR="00670BDB" w:rsidRPr="00670BDB" w:rsidRDefault="00670BDB" w:rsidP="00EA1BD5">
            <w:pPr>
              <w:contextualSpacing/>
              <w:jc w:val="both"/>
              <w:rPr>
                <w:b/>
                <w:lang w:val="uk-UA"/>
              </w:rPr>
            </w:pPr>
            <w:r w:rsidRPr="00670BDB">
              <w:rPr>
                <w:lang w:val="uk-UA"/>
              </w:rPr>
              <w:t>2470,00</w:t>
            </w:r>
          </w:p>
        </w:tc>
        <w:tc>
          <w:tcPr>
            <w:tcW w:w="1134" w:type="dxa"/>
            <w:tcBorders>
              <w:bottom w:val="single" w:sz="4" w:space="0" w:color="auto"/>
            </w:tcBorders>
            <w:shd w:val="clear" w:color="auto" w:fill="DAEEF3" w:themeFill="accent5" w:themeFillTint="33"/>
          </w:tcPr>
          <w:p w:rsidR="00670BDB" w:rsidRPr="00670BDB" w:rsidRDefault="00670BDB" w:rsidP="00670BDB">
            <w:pPr>
              <w:ind w:left="720"/>
              <w:contextualSpacing/>
              <w:jc w:val="both"/>
              <w:rPr>
                <w:b/>
                <w:lang w:val="uk-UA"/>
              </w:rPr>
            </w:pPr>
          </w:p>
        </w:tc>
        <w:tc>
          <w:tcPr>
            <w:tcW w:w="1134" w:type="dxa"/>
            <w:tcBorders>
              <w:bottom w:val="single" w:sz="4" w:space="0" w:color="auto"/>
            </w:tcBorders>
            <w:shd w:val="clear" w:color="auto" w:fill="DAEEF3" w:themeFill="accent5" w:themeFillTint="33"/>
          </w:tcPr>
          <w:p w:rsidR="00670BDB" w:rsidRPr="00670BDB" w:rsidRDefault="00670BDB" w:rsidP="00670BDB">
            <w:pPr>
              <w:ind w:left="720"/>
              <w:contextualSpacing/>
              <w:jc w:val="both"/>
              <w:rPr>
                <w:b/>
                <w:lang w:val="uk-UA"/>
              </w:rPr>
            </w:pPr>
          </w:p>
        </w:tc>
        <w:tc>
          <w:tcPr>
            <w:tcW w:w="1418" w:type="dxa"/>
            <w:tcBorders>
              <w:bottom w:val="single" w:sz="4" w:space="0" w:color="auto"/>
            </w:tcBorders>
            <w:shd w:val="clear" w:color="auto" w:fill="0BEFD4"/>
          </w:tcPr>
          <w:p w:rsidR="00670BDB" w:rsidRPr="00670BDB" w:rsidRDefault="00670BDB" w:rsidP="00EA1BD5">
            <w:pPr>
              <w:contextualSpacing/>
              <w:jc w:val="both"/>
              <w:rPr>
                <w:b/>
                <w:lang w:val="uk-UA"/>
              </w:rPr>
            </w:pPr>
            <w:r w:rsidRPr="00670BDB">
              <w:rPr>
                <w:lang w:val="uk-UA"/>
              </w:rPr>
              <w:t>2470,00</w:t>
            </w:r>
          </w:p>
        </w:tc>
      </w:tr>
      <w:tr w:rsidR="00670BDB" w:rsidRPr="00DA5766" w:rsidTr="00670BDB">
        <w:trPr>
          <w:trHeight w:val="254"/>
        </w:trPr>
        <w:tc>
          <w:tcPr>
            <w:tcW w:w="3969" w:type="dxa"/>
            <w:tcBorders>
              <w:bottom w:val="single" w:sz="12" w:space="0" w:color="auto"/>
            </w:tcBorders>
            <w:shd w:val="clear" w:color="auto" w:fill="DAEEF3" w:themeFill="accent5" w:themeFillTint="33"/>
          </w:tcPr>
          <w:p w:rsidR="00670BDB" w:rsidRPr="00670BDB" w:rsidRDefault="00670BDB" w:rsidP="00EA1BD5">
            <w:pPr>
              <w:contextualSpacing/>
              <w:jc w:val="both"/>
              <w:rPr>
                <w:b/>
                <w:lang w:val="uk-UA"/>
              </w:rPr>
            </w:pPr>
            <w:r w:rsidRPr="00670BDB">
              <w:rPr>
                <w:lang w:val="uk-UA"/>
              </w:rPr>
              <w:t>Килим</w:t>
            </w:r>
          </w:p>
        </w:tc>
        <w:tc>
          <w:tcPr>
            <w:tcW w:w="1134" w:type="dxa"/>
            <w:tcBorders>
              <w:bottom w:val="single" w:sz="12" w:space="0" w:color="auto"/>
            </w:tcBorders>
            <w:shd w:val="clear" w:color="auto" w:fill="DAEEF3" w:themeFill="accent5" w:themeFillTint="33"/>
          </w:tcPr>
          <w:p w:rsidR="00670BDB" w:rsidRPr="00670BDB" w:rsidRDefault="00670BDB" w:rsidP="00670BDB">
            <w:pPr>
              <w:ind w:left="720"/>
              <w:contextualSpacing/>
              <w:jc w:val="both"/>
              <w:rPr>
                <w:b/>
                <w:lang w:val="uk-UA"/>
              </w:rPr>
            </w:pPr>
          </w:p>
        </w:tc>
        <w:tc>
          <w:tcPr>
            <w:tcW w:w="1275" w:type="dxa"/>
            <w:tcBorders>
              <w:bottom w:val="single" w:sz="12" w:space="0" w:color="auto"/>
            </w:tcBorders>
            <w:shd w:val="clear" w:color="auto" w:fill="DAEEF3" w:themeFill="accent5" w:themeFillTint="33"/>
          </w:tcPr>
          <w:p w:rsidR="00670BDB" w:rsidRPr="00670BDB" w:rsidRDefault="00670BDB" w:rsidP="00EA1BD5">
            <w:pPr>
              <w:contextualSpacing/>
              <w:jc w:val="both"/>
              <w:rPr>
                <w:b/>
                <w:lang w:val="uk-UA"/>
              </w:rPr>
            </w:pPr>
            <w:r w:rsidRPr="00670BDB">
              <w:rPr>
                <w:lang w:val="uk-UA"/>
              </w:rPr>
              <w:t>3600,00</w:t>
            </w:r>
          </w:p>
        </w:tc>
        <w:tc>
          <w:tcPr>
            <w:tcW w:w="1134" w:type="dxa"/>
            <w:tcBorders>
              <w:bottom w:val="single" w:sz="12" w:space="0" w:color="auto"/>
            </w:tcBorders>
            <w:shd w:val="clear" w:color="auto" w:fill="DAEEF3" w:themeFill="accent5" w:themeFillTint="33"/>
          </w:tcPr>
          <w:p w:rsidR="00670BDB" w:rsidRPr="00670BDB" w:rsidRDefault="00670BDB" w:rsidP="00670BDB">
            <w:pPr>
              <w:ind w:left="720"/>
              <w:contextualSpacing/>
              <w:jc w:val="both"/>
              <w:rPr>
                <w:b/>
                <w:lang w:val="uk-UA"/>
              </w:rPr>
            </w:pPr>
          </w:p>
        </w:tc>
        <w:tc>
          <w:tcPr>
            <w:tcW w:w="1134" w:type="dxa"/>
            <w:tcBorders>
              <w:bottom w:val="single" w:sz="12" w:space="0" w:color="auto"/>
            </w:tcBorders>
            <w:shd w:val="clear" w:color="auto" w:fill="DAEEF3" w:themeFill="accent5" w:themeFillTint="33"/>
          </w:tcPr>
          <w:p w:rsidR="00670BDB" w:rsidRPr="00670BDB" w:rsidRDefault="00670BDB" w:rsidP="00670BDB">
            <w:pPr>
              <w:ind w:left="720"/>
              <w:contextualSpacing/>
              <w:jc w:val="both"/>
              <w:rPr>
                <w:b/>
                <w:lang w:val="uk-UA"/>
              </w:rPr>
            </w:pPr>
          </w:p>
        </w:tc>
        <w:tc>
          <w:tcPr>
            <w:tcW w:w="1418" w:type="dxa"/>
            <w:tcBorders>
              <w:bottom w:val="single" w:sz="12" w:space="0" w:color="auto"/>
            </w:tcBorders>
            <w:shd w:val="clear" w:color="auto" w:fill="0BEFD4"/>
          </w:tcPr>
          <w:p w:rsidR="00670BDB" w:rsidRPr="00670BDB" w:rsidRDefault="00670BDB" w:rsidP="00EA1BD5">
            <w:pPr>
              <w:contextualSpacing/>
              <w:jc w:val="both"/>
              <w:rPr>
                <w:b/>
                <w:lang w:val="uk-UA"/>
              </w:rPr>
            </w:pPr>
            <w:r w:rsidRPr="00670BDB">
              <w:rPr>
                <w:lang w:val="uk-UA"/>
              </w:rPr>
              <w:t>3600,00</w:t>
            </w:r>
          </w:p>
        </w:tc>
      </w:tr>
      <w:tr w:rsidR="00670BDB" w:rsidRPr="00DA5766" w:rsidTr="00670BDB">
        <w:tc>
          <w:tcPr>
            <w:tcW w:w="3969" w:type="dxa"/>
            <w:tcBorders>
              <w:top w:val="single" w:sz="12" w:space="0" w:color="auto"/>
              <w:bottom w:val="single" w:sz="12" w:space="0" w:color="auto"/>
            </w:tcBorders>
            <w:shd w:val="clear" w:color="auto" w:fill="DAEEF3" w:themeFill="accent5" w:themeFillTint="33"/>
          </w:tcPr>
          <w:p w:rsidR="00670BDB" w:rsidRPr="008C1441" w:rsidRDefault="00670BDB" w:rsidP="00EA1BD5">
            <w:pPr>
              <w:contextualSpacing/>
              <w:jc w:val="both"/>
              <w:rPr>
                <w:b/>
                <w:lang w:val="uk-UA"/>
              </w:rPr>
            </w:pPr>
            <w:r w:rsidRPr="008C1441">
              <w:rPr>
                <w:b/>
                <w:lang w:val="uk-UA"/>
              </w:rPr>
              <w:t>Всього:</w:t>
            </w:r>
          </w:p>
        </w:tc>
        <w:tc>
          <w:tcPr>
            <w:tcW w:w="1134" w:type="dxa"/>
            <w:tcBorders>
              <w:top w:val="single" w:sz="12" w:space="0" w:color="auto"/>
              <w:bottom w:val="single" w:sz="12" w:space="0" w:color="auto"/>
            </w:tcBorders>
            <w:shd w:val="clear" w:color="auto" w:fill="DAEEF3" w:themeFill="accent5" w:themeFillTint="33"/>
          </w:tcPr>
          <w:p w:rsidR="00670BDB" w:rsidRPr="008C1441" w:rsidRDefault="00670BDB" w:rsidP="00670BDB">
            <w:pPr>
              <w:ind w:left="720"/>
              <w:contextualSpacing/>
              <w:jc w:val="both"/>
              <w:rPr>
                <w:b/>
                <w:lang w:val="uk-UA"/>
              </w:rPr>
            </w:pPr>
          </w:p>
        </w:tc>
        <w:tc>
          <w:tcPr>
            <w:tcW w:w="1275" w:type="dxa"/>
            <w:tcBorders>
              <w:top w:val="single" w:sz="12" w:space="0" w:color="auto"/>
              <w:bottom w:val="single" w:sz="12" w:space="0" w:color="auto"/>
            </w:tcBorders>
            <w:shd w:val="clear" w:color="auto" w:fill="DAEEF3" w:themeFill="accent5" w:themeFillTint="33"/>
          </w:tcPr>
          <w:p w:rsidR="00670BDB" w:rsidRPr="008C1441" w:rsidRDefault="00670BDB" w:rsidP="00EA1BD5">
            <w:pPr>
              <w:contextualSpacing/>
              <w:jc w:val="both"/>
              <w:rPr>
                <w:b/>
                <w:lang w:val="uk-UA"/>
              </w:rPr>
            </w:pPr>
            <w:r w:rsidRPr="008C1441">
              <w:rPr>
                <w:b/>
                <w:lang w:val="uk-UA"/>
              </w:rPr>
              <w:t>8452,00</w:t>
            </w:r>
          </w:p>
        </w:tc>
        <w:tc>
          <w:tcPr>
            <w:tcW w:w="1134" w:type="dxa"/>
            <w:tcBorders>
              <w:top w:val="single" w:sz="12" w:space="0" w:color="auto"/>
              <w:bottom w:val="single" w:sz="12" w:space="0" w:color="auto"/>
            </w:tcBorders>
            <w:shd w:val="clear" w:color="auto" w:fill="DAEEF3" w:themeFill="accent5" w:themeFillTint="33"/>
          </w:tcPr>
          <w:p w:rsidR="00670BDB" w:rsidRPr="008C1441" w:rsidRDefault="00670BDB" w:rsidP="00670BDB">
            <w:pPr>
              <w:ind w:left="720"/>
              <w:contextualSpacing/>
              <w:jc w:val="both"/>
              <w:rPr>
                <w:b/>
                <w:lang w:val="uk-UA"/>
              </w:rPr>
            </w:pPr>
          </w:p>
        </w:tc>
        <w:tc>
          <w:tcPr>
            <w:tcW w:w="1134" w:type="dxa"/>
            <w:tcBorders>
              <w:top w:val="single" w:sz="12" w:space="0" w:color="auto"/>
              <w:bottom w:val="single" w:sz="12" w:space="0" w:color="auto"/>
            </w:tcBorders>
            <w:shd w:val="clear" w:color="auto" w:fill="DAEEF3" w:themeFill="accent5" w:themeFillTint="33"/>
          </w:tcPr>
          <w:p w:rsidR="00670BDB" w:rsidRPr="008C1441" w:rsidRDefault="00670BDB" w:rsidP="00670BDB">
            <w:pPr>
              <w:ind w:left="720"/>
              <w:contextualSpacing/>
              <w:jc w:val="both"/>
              <w:rPr>
                <w:b/>
                <w:lang w:val="uk-UA"/>
              </w:rPr>
            </w:pPr>
          </w:p>
        </w:tc>
        <w:tc>
          <w:tcPr>
            <w:tcW w:w="1418" w:type="dxa"/>
            <w:tcBorders>
              <w:top w:val="single" w:sz="12" w:space="0" w:color="auto"/>
              <w:bottom w:val="single" w:sz="12" w:space="0" w:color="auto"/>
            </w:tcBorders>
            <w:shd w:val="clear" w:color="auto" w:fill="0BEFD4"/>
          </w:tcPr>
          <w:p w:rsidR="00670BDB" w:rsidRPr="008C1441" w:rsidRDefault="00670BDB" w:rsidP="00EA1BD5">
            <w:pPr>
              <w:contextualSpacing/>
              <w:jc w:val="both"/>
              <w:rPr>
                <w:b/>
                <w:lang w:val="uk-UA"/>
              </w:rPr>
            </w:pPr>
            <w:r w:rsidRPr="008C1441">
              <w:rPr>
                <w:b/>
                <w:lang w:val="uk-UA"/>
              </w:rPr>
              <w:t>8452,00</w:t>
            </w:r>
          </w:p>
        </w:tc>
      </w:tr>
      <w:tr w:rsidR="00670BDB" w:rsidRPr="00DA5766" w:rsidTr="00670BDB">
        <w:trPr>
          <w:trHeight w:val="116"/>
        </w:trPr>
        <w:tc>
          <w:tcPr>
            <w:tcW w:w="3969" w:type="dxa"/>
            <w:tcBorders>
              <w:top w:val="single" w:sz="12" w:space="0" w:color="auto"/>
            </w:tcBorders>
            <w:shd w:val="clear" w:color="auto" w:fill="DCFE90"/>
          </w:tcPr>
          <w:p w:rsidR="00670BDB" w:rsidRPr="00670BDB" w:rsidRDefault="00670BDB" w:rsidP="00670BDB">
            <w:pPr>
              <w:pStyle w:val="a3"/>
              <w:ind w:left="0"/>
              <w:rPr>
                <w:b/>
              </w:rPr>
            </w:pPr>
            <w:proofErr w:type="spellStart"/>
            <w:r w:rsidRPr="00670BDB">
              <w:rPr>
                <w:b/>
              </w:rPr>
              <w:t>Придбання</w:t>
            </w:r>
            <w:proofErr w:type="spellEnd"/>
            <w:r w:rsidRPr="00670BDB">
              <w:rPr>
                <w:b/>
              </w:rPr>
              <w:t>…</w:t>
            </w:r>
            <w:proofErr w:type="spellStart"/>
            <w:r w:rsidRPr="00670BDB">
              <w:rPr>
                <w:b/>
              </w:rPr>
              <w:t>тощо</w:t>
            </w:r>
            <w:proofErr w:type="spellEnd"/>
          </w:p>
        </w:tc>
        <w:tc>
          <w:tcPr>
            <w:tcW w:w="1134" w:type="dxa"/>
            <w:tcBorders>
              <w:top w:val="single" w:sz="12" w:space="0" w:color="auto"/>
            </w:tcBorders>
            <w:shd w:val="clear" w:color="auto" w:fill="DCFE90"/>
          </w:tcPr>
          <w:p w:rsidR="00670BDB" w:rsidRPr="00670BDB" w:rsidRDefault="00670BDB" w:rsidP="00670BDB">
            <w:pPr>
              <w:pStyle w:val="3"/>
              <w:shd w:val="clear" w:color="auto" w:fill="auto"/>
              <w:spacing w:line="240" w:lineRule="auto"/>
              <w:ind w:left="720"/>
              <w:contextualSpacing/>
              <w:rPr>
                <w:b w:val="0"/>
                <w:sz w:val="24"/>
                <w:szCs w:val="24"/>
                <w:lang w:val="uk-UA"/>
              </w:rPr>
            </w:pPr>
          </w:p>
        </w:tc>
        <w:tc>
          <w:tcPr>
            <w:tcW w:w="1275" w:type="dxa"/>
            <w:tcBorders>
              <w:top w:val="single" w:sz="12" w:space="0" w:color="auto"/>
            </w:tcBorders>
            <w:shd w:val="clear" w:color="auto" w:fill="DCFE90"/>
          </w:tcPr>
          <w:p w:rsidR="00670BDB" w:rsidRPr="00670BDB" w:rsidRDefault="00670BDB" w:rsidP="00670BDB">
            <w:pPr>
              <w:ind w:left="720"/>
              <w:contextualSpacing/>
              <w:jc w:val="both"/>
              <w:rPr>
                <w:b/>
                <w:lang w:val="uk-UA"/>
              </w:rPr>
            </w:pPr>
          </w:p>
        </w:tc>
        <w:tc>
          <w:tcPr>
            <w:tcW w:w="1134" w:type="dxa"/>
            <w:tcBorders>
              <w:top w:val="single" w:sz="12" w:space="0" w:color="auto"/>
            </w:tcBorders>
            <w:shd w:val="clear" w:color="auto" w:fill="DCFE90"/>
          </w:tcPr>
          <w:p w:rsidR="00670BDB" w:rsidRPr="00670BDB" w:rsidRDefault="00670BDB" w:rsidP="00670BDB">
            <w:pPr>
              <w:ind w:left="720"/>
              <w:contextualSpacing/>
              <w:jc w:val="both"/>
              <w:rPr>
                <w:b/>
                <w:lang w:val="uk-UA"/>
              </w:rPr>
            </w:pPr>
          </w:p>
        </w:tc>
        <w:tc>
          <w:tcPr>
            <w:tcW w:w="1134" w:type="dxa"/>
            <w:tcBorders>
              <w:top w:val="single" w:sz="12" w:space="0" w:color="auto"/>
            </w:tcBorders>
            <w:shd w:val="clear" w:color="auto" w:fill="DCFE90"/>
          </w:tcPr>
          <w:p w:rsidR="00670BDB" w:rsidRPr="00670BDB" w:rsidRDefault="00670BDB" w:rsidP="00670BDB">
            <w:pPr>
              <w:ind w:left="720"/>
              <w:contextualSpacing/>
              <w:jc w:val="both"/>
              <w:rPr>
                <w:b/>
                <w:lang w:val="uk-UA"/>
              </w:rPr>
            </w:pPr>
          </w:p>
        </w:tc>
        <w:tc>
          <w:tcPr>
            <w:tcW w:w="1418" w:type="dxa"/>
            <w:tcBorders>
              <w:top w:val="single" w:sz="12" w:space="0" w:color="auto"/>
            </w:tcBorders>
            <w:shd w:val="clear" w:color="auto" w:fill="0BEFD4"/>
          </w:tcPr>
          <w:p w:rsidR="00670BDB" w:rsidRPr="00670BDB" w:rsidRDefault="00670BDB" w:rsidP="00670BDB">
            <w:pPr>
              <w:ind w:left="720"/>
              <w:contextualSpacing/>
              <w:jc w:val="both"/>
              <w:rPr>
                <w:b/>
                <w:lang w:val="uk-UA"/>
              </w:rPr>
            </w:pPr>
          </w:p>
        </w:tc>
      </w:tr>
      <w:tr w:rsidR="00670BDB" w:rsidRPr="00DA5766" w:rsidTr="00670BDB">
        <w:tc>
          <w:tcPr>
            <w:tcW w:w="3969" w:type="dxa"/>
            <w:tcBorders>
              <w:top w:val="single" w:sz="12" w:space="0" w:color="auto"/>
            </w:tcBorders>
            <w:shd w:val="clear" w:color="auto" w:fill="DCFE90"/>
          </w:tcPr>
          <w:p w:rsidR="00670BDB" w:rsidRPr="00670BDB" w:rsidRDefault="00670BDB" w:rsidP="00EA1BD5">
            <w:pPr>
              <w:contextualSpacing/>
              <w:rPr>
                <w:b/>
                <w:lang w:val="uk-UA"/>
              </w:rPr>
            </w:pPr>
            <w:r w:rsidRPr="00670BDB">
              <w:rPr>
                <w:lang w:val="uk-UA"/>
              </w:rPr>
              <w:t xml:space="preserve">Бойлер (група </w:t>
            </w:r>
            <w:proofErr w:type="spellStart"/>
            <w:r w:rsidRPr="00670BDB">
              <w:rPr>
                <w:lang w:val="uk-UA"/>
              </w:rPr>
              <w:t>Смайлики</w:t>
            </w:r>
            <w:proofErr w:type="spellEnd"/>
            <w:r w:rsidRPr="00670BDB">
              <w:rPr>
                <w:lang w:val="uk-UA"/>
              </w:rPr>
              <w:t xml:space="preserve"> )</w:t>
            </w:r>
          </w:p>
        </w:tc>
        <w:tc>
          <w:tcPr>
            <w:tcW w:w="1134" w:type="dxa"/>
            <w:tcBorders>
              <w:top w:val="single" w:sz="12" w:space="0" w:color="auto"/>
            </w:tcBorders>
            <w:shd w:val="clear" w:color="auto" w:fill="DCFE90"/>
          </w:tcPr>
          <w:p w:rsidR="00670BDB" w:rsidRPr="00670BDB" w:rsidRDefault="00670BDB" w:rsidP="00EA1BD5">
            <w:pPr>
              <w:contextualSpacing/>
              <w:jc w:val="both"/>
              <w:rPr>
                <w:b/>
                <w:lang w:val="uk-UA"/>
              </w:rPr>
            </w:pPr>
            <w:r w:rsidRPr="00670BDB">
              <w:rPr>
                <w:lang w:val="uk-UA"/>
              </w:rPr>
              <w:t>3474,00</w:t>
            </w:r>
          </w:p>
        </w:tc>
        <w:tc>
          <w:tcPr>
            <w:tcW w:w="1275" w:type="dxa"/>
            <w:tcBorders>
              <w:top w:val="single" w:sz="12" w:space="0" w:color="auto"/>
            </w:tcBorders>
            <w:shd w:val="clear" w:color="auto" w:fill="DCFE90"/>
          </w:tcPr>
          <w:p w:rsidR="00670BDB" w:rsidRPr="00670BDB" w:rsidRDefault="00670BDB" w:rsidP="00670BDB">
            <w:pPr>
              <w:ind w:left="720"/>
              <w:contextualSpacing/>
              <w:jc w:val="both"/>
              <w:rPr>
                <w:b/>
                <w:lang w:val="uk-UA"/>
              </w:rPr>
            </w:pPr>
          </w:p>
        </w:tc>
        <w:tc>
          <w:tcPr>
            <w:tcW w:w="1134" w:type="dxa"/>
            <w:tcBorders>
              <w:top w:val="single" w:sz="12" w:space="0" w:color="auto"/>
            </w:tcBorders>
            <w:shd w:val="clear" w:color="auto" w:fill="DCFE90"/>
          </w:tcPr>
          <w:p w:rsidR="00670BDB" w:rsidRPr="00670BDB" w:rsidRDefault="00670BDB" w:rsidP="00670BDB">
            <w:pPr>
              <w:ind w:left="720"/>
              <w:contextualSpacing/>
              <w:jc w:val="both"/>
              <w:rPr>
                <w:b/>
                <w:lang w:val="uk-UA"/>
              </w:rPr>
            </w:pPr>
          </w:p>
        </w:tc>
        <w:tc>
          <w:tcPr>
            <w:tcW w:w="1134" w:type="dxa"/>
            <w:tcBorders>
              <w:top w:val="single" w:sz="12" w:space="0" w:color="auto"/>
            </w:tcBorders>
            <w:shd w:val="clear" w:color="auto" w:fill="DCFE90"/>
          </w:tcPr>
          <w:p w:rsidR="00670BDB" w:rsidRPr="00670BDB" w:rsidRDefault="00670BDB" w:rsidP="00670BDB">
            <w:pPr>
              <w:ind w:left="720"/>
              <w:contextualSpacing/>
              <w:jc w:val="both"/>
              <w:rPr>
                <w:b/>
                <w:lang w:val="uk-UA"/>
              </w:rPr>
            </w:pPr>
          </w:p>
        </w:tc>
        <w:tc>
          <w:tcPr>
            <w:tcW w:w="1418" w:type="dxa"/>
            <w:tcBorders>
              <w:top w:val="single" w:sz="12" w:space="0" w:color="auto"/>
            </w:tcBorders>
            <w:shd w:val="clear" w:color="auto" w:fill="0BEFD4"/>
          </w:tcPr>
          <w:p w:rsidR="00670BDB" w:rsidRPr="00670BDB" w:rsidRDefault="00670BDB" w:rsidP="00EA1BD5">
            <w:pPr>
              <w:contextualSpacing/>
              <w:jc w:val="both"/>
              <w:rPr>
                <w:b/>
                <w:lang w:val="uk-UA"/>
              </w:rPr>
            </w:pPr>
            <w:r w:rsidRPr="00670BDB">
              <w:rPr>
                <w:lang w:val="uk-UA"/>
              </w:rPr>
              <w:t>3474,00</w:t>
            </w:r>
          </w:p>
        </w:tc>
      </w:tr>
      <w:tr w:rsidR="00670BDB" w:rsidRPr="00DA5766" w:rsidTr="00670BDB">
        <w:tc>
          <w:tcPr>
            <w:tcW w:w="3969" w:type="dxa"/>
            <w:tcBorders>
              <w:top w:val="single" w:sz="4" w:space="0" w:color="auto"/>
            </w:tcBorders>
            <w:shd w:val="clear" w:color="auto" w:fill="DCFE90"/>
          </w:tcPr>
          <w:p w:rsidR="00670BDB" w:rsidRPr="00670BDB" w:rsidRDefault="00670BDB" w:rsidP="00EA1BD5">
            <w:pPr>
              <w:contextualSpacing/>
              <w:rPr>
                <w:b/>
                <w:lang w:val="uk-UA"/>
              </w:rPr>
            </w:pPr>
            <w:r w:rsidRPr="00670BDB">
              <w:rPr>
                <w:lang w:val="uk-UA"/>
              </w:rPr>
              <w:t>Лічильник води</w:t>
            </w:r>
          </w:p>
        </w:tc>
        <w:tc>
          <w:tcPr>
            <w:tcW w:w="1134" w:type="dxa"/>
            <w:tcBorders>
              <w:top w:val="single" w:sz="4" w:space="0" w:color="auto"/>
            </w:tcBorders>
            <w:shd w:val="clear" w:color="auto" w:fill="DCFE90"/>
          </w:tcPr>
          <w:p w:rsidR="00670BDB" w:rsidRPr="00670BDB" w:rsidRDefault="00670BDB" w:rsidP="00EA1BD5">
            <w:pPr>
              <w:contextualSpacing/>
              <w:jc w:val="both"/>
              <w:rPr>
                <w:b/>
                <w:lang w:val="uk-UA"/>
              </w:rPr>
            </w:pPr>
            <w:r w:rsidRPr="00670BDB">
              <w:rPr>
                <w:lang w:val="uk-UA"/>
              </w:rPr>
              <w:t>2450,00</w:t>
            </w:r>
          </w:p>
        </w:tc>
        <w:tc>
          <w:tcPr>
            <w:tcW w:w="1275" w:type="dxa"/>
            <w:tcBorders>
              <w:top w:val="single" w:sz="4" w:space="0" w:color="auto"/>
            </w:tcBorders>
            <w:shd w:val="clear" w:color="auto" w:fill="DCFE90"/>
          </w:tcPr>
          <w:p w:rsidR="00670BDB" w:rsidRPr="00670BDB" w:rsidRDefault="00670BDB" w:rsidP="00670BDB">
            <w:pPr>
              <w:ind w:left="720"/>
              <w:contextualSpacing/>
              <w:jc w:val="both"/>
              <w:rPr>
                <w:b/>
                <w:lang w:val="uk-UA"/>
              </w:rPr>
            </w:pPr>
          </w:p>
        </w:tc>
        <w:tc>
          <w:tcPr>
            <w:tcW w:w="1134" w:type="dxa"/>
            <w:tcBorders>
              <w:top w:val="single" w:sz="4" w:space="0" w:color="auto"/>
            </w:tcBorders>
            <w:shd w:val="clear" w:color="auto" w:fill="DCFE90"/>
          </w:tcPr>
          <w:p w:rsidR="00670BDB" w:rsidRPr="00670BDB" w:rsidRDefault="00670BDB" w:rsidP="00670BDB">
            <w:pPr>
              <w:ind w:left="720"/>
              <w:contextualSpacing/>
              <w:jc w:val="both"/>
              <w:rPr>
                <w:b/>
                <w:lang w:val="uk-UA"/>
              </w:rPr>
            </w:pPr>
          </w:p>
        </w:tc>
        <w:tc>
          <w:tcPr>
            <w:tcW w:w="1134" w:type="dxa"/>
            <w:tcBorders>
              <w:top w:val="single" w:sz="4" w:space="0" w:color="auto"/>
            </w:tcBorders>
            <w:shd w:val="clear" w:color="auto" w:fill="DCFE90"/>
          </w:tcPr>
          <w:p w:rsidR="00670BDB" w:rsidRPr="00670BDB" w:rsidRDefault="00670BDB" w:rsidP="00670BDB">
            <w:pPr>
              <w:ind w:left="720"/>
              <w:contextualSpacing/>
              <w:jc w:val="both"/>
              <w:rPr>
                <w:b/>
                <w:lang w:val="uk-UA"/>
              </w:rPr>
            </w:pPr>
          </w:p>
        </w:tc>
        <w:tc>
          <w:tcPr>
            <w:tcW w:w="1418" w:type="dxa"/>
            <w:tcBorders>
              <w:top w:val="single" w:sz="4" w:space="0" w:color="auto"/>
            </w:tcBorders>
            <w:shd w:val="clear" w:color="auto" w:fill="0BEFD4"/>
          </w:tcPr>
          <w:p w:rsidR="00670BDB" w:rsidRPr="00670BDB" w:rsidRDefault="00670BDB" w:rsidP="00EA1BD5">
            <w:pPr>
              <w:contextualSpacing/>
              <w:jc w:val="both"/>
              <w:rPr>
                <w:b/>
                <w:lang w:val="uk-UA"/>
              </w:rPr>
            </w:pPr>
            <w:r w:rsidRPr="00670BDB">
              <w:rPr>
                <w:lang w:val="uk-UA"/>
              </w:rPr>
              <w:t>2450,00</w:t>
            </w:r>
          </w:p>
        </w:tc>
      </w:tr>
      <w:tr w:rsidR="00670BDB" w:rsidRPr="00DA5766" w:rsidTr="00670BDB">
        <w:tc>
          <w:tcPr>
            <w:tcW w:w="3969" w:type="dxa"/>
            <w:tcBorders>
              <w:top w:val="single" w:sz="4" w:space="0" w:color="auto"/>
            </w:tcBorders>
            <w:shd w:val="clear" w:color="auto" w:fill="DCFE90"/>
          </w:tcPr>
          <w:p w:rsidR="00670BDB" w:rsidRPr="00670BDB" w:rsidRDefault="00670BDB" w:rsidP="00EA1BD5">
            <w:pPr>
              <w:contextualSpacing/>
              <w:rPr>
                <w:b/>
                <w:lang w:val="uk-UA"/>
              </w:rPr>
            </w:pPr>
            <w:r w:rsidRPr="00670BDB">
              <w:rPr>
                <w:lang w:val="uk-UA"/>
              </w:rPr>
              <w:t>Стіл нержавіючий  на харчоблок 2 шт.</w:t>
            </w:r>
          </w:p>
        </w:tc>
        <w:tc>
          <w:tcPr>
            <w:tcW w:w="1134" w:type="dxa"/>
            <w:tcBorders>
              <w:top w:val="single" w:sz="4" w:space="0" w:color="auto"/>
            </w:tcBorders>
            <w:shd w:val="clear" w:color="auto" w:fill="DCFE90"/>
          </w:tcPr>
          <w:p w:rsidR="00670BDB" w:rsidRPr="00670BDB" w:rsidRDefault="00670BDB" w:rsidP="00670BDB">
            <w:pPr>
              <w:ind w:left="720"/>
              <w:contextualSpacing/>
              <w:jc w:val="both"/>
              <w:rPr>
                <w:b/>
                <w:lang w:val="uk-UA"/>
              </w:rPr>
            </w:pPr>
          </w:p>
        </w:tc>
        <w:tc>
          <w:tcPr>
            <w:tcW w:w="1275" w:type="dxa"/>
            <w:tcBorders>
              <w:top w:val="single" w:sz="4" w:space="0" w:color="auto"/>
            </w:tcBorders>
            <w:shd w:val="clear" w:color="auto" w:fill="DCFE90"/>
          </w:tcPr>
          <w:p w:rsidR="00670BDB" w:rsidRPr="00670BDB" w:rsidRDefault="00670BDB" w:rsidP="00EA1BD5">
            <w:pPr>
              <w:contextualSpacing/>
              <w:jc w:val="both"/>
              <w:rPr>
                <w:b/>
                <w:lang w:val="uk-UA"/>
              </w:rPr>
            </w:pPr>
            <w:r w:rsidRPr="00670BDB">
              <w:rPr>
                <w:lang w:val="uk-UA"/>
              </w:rPr>
              <w:t>5802,00</w:t>
            </w:r>
          </w:p>
        </w:tc>
        <w:tc>
          <w:tcPr>
            <w:tcW w:w="1134" w:type="dxa"/>
            <w:tcBorders>
              <w:top w:val="single" w:sz="4" w:space="0" w:color="auto"/>
            </w:tcBorders>
            <w:shd w:val="clear" w:color="auto" w:fill="DCFE90"/>
          </w:tcPr>
          <w:p w:rsidR="00670BDB" w:rsidRPr="00670BDB" w:rsidRDefault="00670BDB" w:rsidP="00670BDB">
            <w:pPr>
              <w:ind w:left="720"/>
              <w:contextualSpacing/>
              <w:jc w:val="both"/>
              <w:rPr>
                <w:b/>
                <w:lang w:val="uk-UA"/>
              </w:rPr>
            </w:pPr>
          </w:p>
        </w:tc>
        <w:tc>
          <w:tcPr>
            <w:tcW w:w="1134" w:type="dxa"/>
            <w:tcBorders>
              <w:top w:val="single" w:sz="4" w:space="0" w:color="auto"/>
            </w:tcBorders>
            <w:shd w:val="clear" w:color="auto" w:fill="DCFE90"/>
          </w:tcPr>
          <w:p w:rsidR="00670BDB" w:rsidRPr="00670BDB" w:rsidRDefault="00670BDB" w:rsidP="00670BDB">
            <w:pPr>
              <w:ind w:left="720"/>
              <w:contextualSpacing/>
              <w:jc w:val="both"/>
              <w:rPr>
                <w:b/>
                <w:lang w:val="uk-UA"/>
              </w:rPr>
            </w:pPr>
          </w:p>
        </w:tc>
        <w:tc>
          <w:tcPr>
            <w:tcW w:w="1418" w:type="dxa"/>
            <w:tcBorders>
              <w:top w:val="single" w:sz="4" w:space="0" w:color="auto"/>
            </w:tcBorders>
            <w:shd w:val="clear" w:color="auto" w:fill="0BEFD4"/>
          </w:tcPr>
          <w:p w:rsidR="00670BDB" w:rsidRPr="00670BDB" w:rsidRDefault="00670BDB" w:rsidP="00EA1BD5">
            <w:pPr>
              <w:contextualSpacing/>
              <w:jc w:val="both"/>
              <w:rPr>
                <w:b/>
                <w:lang w:val="uk-UA"/>
              </w:rPr>
            </w:pPr>
            <w:r w:rsidRPr="00670BDB">
              <w:rPr>
                <w:lang w:val="uk-UA"/>
              </w:rPr>
              <w:t>5802,00</w:t>
            </w:r>
          </w:p>
        </w:tc>
      </w:tr>
      <w:tr w:rsidR="00670BDB" w:rsidRPr="00DA5766" w:rsidTr="00670BDB">
        <w:tc>
          <w:tcPr>
            <w:tcW w:w="3969" w:type="dxa"/>
            <w:tcBorders>
              <w:top w:val="single" w:sz="4" w:space="0" w:color="auto"/>
            </w:tcBorders>
            <w:shd w:val="clear" w:color="auto" w:fill="DCFE90"/>
          </w:tcPr>
          <w:p w:rsidR="00670BDB" w:rsidRPr="00670BDB" w:rsidRDefault="00670BDB" w:rsidP="00EA1BD5">
            <w:pPr>
              <w:contextualSpacing/>
              <w:jc w:val="both"/>
              <w:rPr>
                <w:b/>
                <w:lang w:val="uk-UA"/>
              </w:rPr>
            </w:pPr>
            <w:r w:rsidRPr="00670BDB">
              <w:rPr>
                <w:lang w:val="uk-UA"/>
              </w:rPr>
              <w:t>Пилосос - 1 шт.</w:t>
            </w:r>
          </w:p>
        </w:tc>
        <w:tc>
          <w:tcPr>
            <w:tcW w:w="1134" w:type="dxa"/>
            <w:tcBorders>
              <w:top w:val="single" w:sz="4" w:space="0" w:color="auto"/>
            </w:tcBorders>
            <w:shd w:val="clear" w:color="auto" w:fill="DCFE90"/>
          </w:tcPr>
          <w:p w:rsidR="00670BDB" w:rsidRPr="00670BDB" w:rsidRDefault="00670BDB" w:rsidP="00670BDB">
            <w:pPr>
              <w:ind w:left="720"/>
              <w:contextualSpacing/>
              <w:jc w:val="both"/>
              <w:rPr>
                <w:b/>
                <w:lang w:val="uk-UA"/>
              </w:rPr>
            </w:pPr>
          </w:p>
        </w:tc>
        <w:tc>
          <w:tcPr>
            <w:tcW w:w="1275" w:type="dxa"/>
            <w:tcBorders>
              <w:top w:val="single" w:sz="4" w:space="0" w:color="auto"/>
            </w:tcBorders>
            <w:shd w:val="clear" w:color="auto" w:fill="DCFE90"/>
          </w:tcPr>
          <w:p w:rsidR="00670BDB" w:rsidRPr="00670BDB" w:rsidRDefault="00670BDB" w:rsidP="00EA1BD5">
            <w:pPr>
              <w:contextualSpacing/>
              <w:jc w:val="both"/>
              <w:rPr>
                <w:b/>
                <w:lang w:val="uk-UA"/>
              </w:rPr>
            </w:pPr>
            <w:r w:rsidRPr="00670BDB">
              <w:rPr>
                <w:lang w:val="uk-UA"/>
              </w:rPr>
              <w:t>2399,00</w:t>
            </w:r>
          </w:p>
        </w:tc>
        <w:tc>
          <w:tcPr>
            <w:tcW w:w="1134" w:type="dxa"/>
            <w:tcBorders>
              <w:top w:val="single" w:sz="4" w:space="0" w:color="auto"/>
            </w:tcBorders>
            <w:shd w:val="clear" w:color="auto" w:fill="DCFE90"/>
          </w:tcPr>
          <w:p w:rsidR="00670BDB" w:rsidRPr="00670BDB" w:rsidRDefault="00670BDB" w:rsidP="00670BDB">
            <w:pPr>
              <w:ind w:left="-108"/>
              <w:contextualSpacing/>
              <w:jc w:val="both"/>
              <w:rPr>
                <w:b/>
                <w:lang w:val="uk-UA"/>
              </w:rPr>
            </w:pPr>
          </w:p>
        </w:tc>
        <w:tc>
          <w:tcPr>
            <w:tcW w:w="1134" w:type="dxa"/>
            <w:tcBorders>
              <w:top w:val="single" w:sz="4" w:space="0" w:color="auto"/>
            </w:tcBorders>
            <w:shd w:val="clear" w:color="auto" w:fill="DCFE90"/>
          </w:tcPr>
          <w:p w:rsidR="00670BDB" w:rsidRPr="00670BDB" w:rsidRDefault="00670BDB" w:rsidP="00670BDB">
            <w:pPr>
              <w:ind w:left="720"/>
              <w:contextualSpacing/>
              <w:jc w:val="both"/>
              <w:rPr>
                <w:b/>
                <w:lang w:val="uk-UA"/>
              </w:rPr>
            </w:pPr>
          </w:p>
        </w:tc>
        <w:tc>
          <w:tcPr>
            <w:tcW w:w="1418" w:type="dxa"/>
            <w:tcBorders>
              <w:top w:val="single" w:sz="4" w:space="0" w:color="auto"/>
            </w:tcBorders>
            <w:shd w:val="clear" w:color="auto" w:fill="0BEFD4"/>
          </w:tcPr>
          <w:p w:rsidR="00670BDB" w:rsidRPr="00670BDB" w:rsidRDefault="00670BDB" w:rsidP="00EA1BD5">
            <w:pPr>
              <w:contextualSpacing/>
              <w:jc w:val="both"/>
              <w:rPr>
                <w:b/>
                <w:lang w:val="uk-UA"/>
              </w:rPr>
            </w:pPr>
            <w:r w:rsidRPr="00670BDB">
              <w:rPr>
                <w:lang w:val="uk-UA"/>
              </w:rPr>
              <w:t>2399,00</w:t>
            </w:r>
          </w:p>
        </w:tc>
      </w:tr>
      <w:tr w:rsidR="00670BDB" w:rsidRPr="00DA5766" w:rsidTr="00670BDB">
        <w:tc>
          <w:tcPr>
            <w:tcW w:w="3969" w:type="dxa"/>
            <w:tcBorders>
              <w:top w:val="single" w:sz="4" w:space="0" w:color="auto"/>
            </w:tcBorders>
            <w:shd w:val="clear" w:color="auto" w:fill="DCFE90"/>
          </w:tcPr>
          <w:p w:rsidR="00670BDB" w:rsidRPr="00670BDB" w:rsidRDefault="00670BDB" w:rsidP="00EA1BD5">
            <w:pPr>
              <w:tabs>
                <w:tab w:val="left" w:pos="1095"/>
              </w:tabs>
              <w:contextualSpacing/>
              <w:jc w:val="both"/>
              <w:rPr>
                <w:b/>
                <w:lang w:val="uk-UA"/>
              </w:rPr>
            </w:pPr>
            <w:r w:rsidRPr="00670BDB">
              <w:rPr>
                <w:lang w:val="uk-UA"/>
              </w:rPr>
              <w:t>Пральна машина</w:t>
            </w:r>
          </w:p>
        </w:tc>
        <w:tc>
          <w:tcPr>
            <w:tcW w:w="1134" w:type="dxa"/>
            <w:tcBorders>
              <w:top w:val="single" w:sz="4" w:space="0" w:color="auto"/>
            </w:tcBorders>
            <w:shd w:val="clear" w:color="auto" w:fill="DCFE90"/>
          </w:tcPr>
          <w:p w:rsidR="00670BDB" w:rsidRPr="00670BDB" w:rsidRDefault="00670BDB" w:rsidP="00670BDB">
            <w:pPr>
              <w:ind w:left="720"/>
              <w:contextualSpacing/>
              <w:jc w:val="both"/>
              <w:rPr>
                <w:b/>
                <w:lang w:val="uk-UA"/>
              </w:rPr>
            </w:pPr>
          </w:p>
        </w:tc>
        <w:tc>
          <w:tcPr>
            <w:tcW w:w="1275" w:type="dxa"/>
            <w:tcBorders>
              <w:top w:val="single" w:sz="4" w:space="0" w:color="auto"/>
            </w:tcBorders>
            <w:shd w:val="clear" w:color="auto" w:fill="DCFE90"/>
          </w:tcPr>
          <w:p w:rsidR="00670BDB" w:rsidRPr="00670BDB" w:rsidRDefault="00670BDB" w:rsidP="00670BDB">
            <w:pPr>
              <w:ind w:left="-108"/>
              <w:contextualSpacing/>
              <w:jc w:val="both"/>
              <w:rPr>
                <w:b/>
                <w:lang w:val="uk-UA"/>
              </w:rPr>
            </w:pPr>
            <w:r w:rsidRPr="00670BDB">
              <w:rPr>
                <w:lang w:val="uk-UA"/>
              </w:rPr>
              <w:t>14199,00</w:t>
            </w:r>
          </w:p>
        </w:tc>
        <w:tc>
          <w:tcPr>
            <w:tcW w:w="1134" w:type="dxa"/>
            <w:tcBorders>
              <w:top w:val="single" w:sz="4" w:space="0" w:color="auto"/>
            </w:tcBorders>
            <w:shd w:val="clear" w:color="auto" w:fill="DCFE90"/>
          </w:tcPr>
          <w:p w:rsidR="00670BDB" w:rsidRPr="00670BDB" w:rsidRDefault="00670BDB" w:rsidP="00670BDB">
            <w:pPr>
              <w:ind w:left="720"/>
              <w:contextualSpacing/>
              <w:jc w:val="both"/>
              <w:rPr>
                <w:b/>
                <w:lang w:val="uk-UA"/>
              </w:rPr>
            </w:pPr>
          </w:p>
        </w:tc>
        <w:tc>
          <w:tcPr>
            <w:tcW w:w="1134" w:type="dxa"/>
            <w:tcBorders>
              <w:top w:val="single" w:sz="4" w:space="0" w:color="auto"/>
            </w:tcBorders>
            <w:shd w:val="clear" w:color="auto" w:fill="DCFE90"/>
          </w:tcPr>
          <w:p w:rsidR="00670BDB" w:rsidRPr="00670BDB" w:rsidRDefault="00670BDB" w:rsidP="00670BDB">
            <w:pPr>
              <w:ind w:left="720"/>
              <w:contextualSpacing/>
              <w:jc w:val="both"/>
              <w:rPr>
                <w:b/>
                <w:lang w:val="uk-UA"/>
              </w:rPr>
            </w:pPr>
          </w:p>
        </w:tc>
        <w:tc>
          <w:tcPr>
            <w:tcW w:w="1418" w:type="dxa"/>
            <w:tcBorders>
              <w:top w:val="single" w:sz="4" w:space="0" w:color="auto"/>
            </w:tcBorders>
            <w:shd w:val="clear" w:color="auto" w:fill="0BEFD4"/>
          </w:tcPr>
          <w:p w:rsidR="00670BDB" w:rsidRPr="00670BDB" w:rsidRDefault="00670BDB" w:rsidP="00EA1BD5">
            <w:pPr>
              <w:contextualSpacing/>
              <w:jc w:val="both"/>
              <w:rPr>
                <w:b/>
                <w:lang w:val="uk-UA"/>
              </w:rPr>
            </w:pPr>
            <w:r w:rsidRPr="00670BDB">
              <w:rPr>
                <w:lang w:val="uk-UA"/>
              </w:rPr>
              <w:t>14199,00</w:t>
            </w:r>
          </w:p>
        </w:tc>
      </w:tr>
      <w:tr w:rsidR="00670BDB" w:rsidRPr="00DA5766" w:rsidTr="00670BDB">
        <w:tc>
          <w:tcPr>
            <w:tcW w:w="3969" w:type="dxa"/>
            <w:tcBorders>
              <w:top w:val="single" w:sz="4" w:space="0" w:color="auto"/>
            </w:tcBorders>
            <w:shd w:val="clear" w:color="auto" w:fill="DCFE90"/>
          </w:tcPr>
          <w:p w:rsidR="00670BDB" w:rsidRPr="00670BDB" w:rsidRDefault="00670BDB" w:rsidP="00EA1BD5">
            <w:pPr>
              <w:tabs>
                <w:tab w:val="left" w:pos="1095"/>
              </w:tabs>
              <w:contextualSpacing/>
              <w:jc w:val="both"/>
              <w:rPr>
                <w:b/>
                <w:lang w:val="uk-UA"/>
              </w:rPr>
            </w:pPr>
            <w:r w:rsidRPr="00670BDB">
              <w:rPr>
                <w:lang w:val="uk-UA"/>
              </w:rPr>
              <w:t xml:space="preserve">Вогнегасник </w:t>
            </w:r>
          </w:p>
        </w:tc>
        <w:tc>
          <w:tcPr>
            <w:tcW w:w="1134" w:type="dxa"/>
            <w:tcBorders>
              <w:top w:val="single" w:sz="4" w:space="0" w:color="auto"/>
            </w:tcBorders>
            <w:shd w:val="clear" w:color="auto" w:fill="DCFE90"/>
          </w:tcPr>
          <w:p w:rsidR="00670BDB" w:rsidRPr="00670BDB" w:rsidRDefault="00670BDB" w:rsidP="00670BDB">
            <w:pPr>
              <w:ind w:left="720"/>
              <w:contextualSpacing/>
              <w:jc w:val="both"/>
              <w:rPr>
                <w:b/>
                <w:lang w:val="uk-UA"/>
              </w:rPr>
            </w:pPr>
          </w:p>
        </w:tc>
        <w:tc>
          <w:tcPr>
            <w:tcW w:w="1275" w:type="dxa"/>
            <w:tcBorders>
              <w:top w:val="single" w:sz="4" w:space="0" w:color="auto"/>
            </w:tcBorders>
            <w:shd w:val="clear" w:color="auto" w:fill="DCFE90"/>
          </w:tcPr>
          <w:p w:rsidR="00670BDB" w:rsidRPr="00670BDB" w:rsidRDefault="00670BDB" w:rsidP="00EA1BD5">
            <w:pPr>
              <w:contextualSpacing/>
              <w:jc w:val="both"/>
              <w:rPr>
                <w:b/>
                <w:lang w:val="uk-UA"/>
              </w:rPr>
            </w:pPr>
            <w:r w:rsidRPr="00670BDB">
              <w:rPr>
                <w:lang w:val="uk-UA"/>
              </w:rPr>
              <w:t>312,00</w:t>
            </w:r>
          </w:p>
        </w:tc>
        <w:tc>
          <w:tcPr>
            <w:tcW w:w="1134" w:type="dxa"/>
            <w:tcBorders>
              <w:top w:val="single" w:sz="4" w:space="0" w:color="auto"/>
            </w:tcBorders>
            <w:shd w:val="clear" w:color="auto" w:fill="DCFE90"/>
          </w:tcPr>
          <w:p w:rsidR="00670BDB" w:rsidRPr="00670BDB" w:rsidRDefault="00670BDB" w:rsidP="00670BDB">
            <w:pPr>
              <w:ind w:left="720"/>
              <w:contextualSpacing/>
              <w:jc w:val="both"/>
              <w:rPr>
                <w:b/>
                <w:lang w:val="uk-UA"/>
              </w:rPr>
            </w:pPr>
          </w:p>
        </w:tc>
        <w:tc>
          <w:tcPr>
            <w:tcW w:w="1134" w:type="dxa"/>
            <w:tcBorders>
              <w:top w:val="single" w:sz="4" w:space="0" w:color="auto"/>
            </w:tcBorders>
            <w:shd w:val="clear" w:color="auto" w:fill="DCFE90"/>
          </w:tcPr>
          <w:p w:rsidR="00670BDB" w:rsidRPr="00670BDB" w:rsidRDefault="00670BDB" w:rsidP="00670BDB">
            <w:pPr>
              <w:ind w:left="720"/>
              <w:contextualSpacing/>
              <w:jc w:val="both"/>
              <w:rPr>
                <w:b/>
                <w:lang w:val="uk-UA"/>
              </w:rPr>
            </w:pPr>
          </w:p>
        </w:tc>
        <w:tc>
          <w:tcPr>
            <w:tcW w:w="1418" w:type="dxa"/>
            <w:tcBorders>
              <w:top w:val="single" w:sz="4" w:space="0" w:color="auto"/>
            </w:tcBorders>
            <w:shd w:val="clear" w:color="auto" w:fill="0BEFD4"/>
          </w:tcPr>
          <w:p w:rsidR="00670BDB" w:rsidRPr="00670BDB" w:rsidRDefault="00670BDB" w:rsidP="00EA1BD5">
            <w:pPr>
              <w:contextualSpacing/>
              <w:jc w:val="both"/>
              <w:rPr>
                <w:b/>
                <w:lang w:val="uk-UA"/>
              </w:rPr>
            </w:pPr>
            <w:r w:rsidRPr="00670BDB">
              <w:rPr>
                <w:lang w:val="uk-UA"/>
              </w:rPr>
              <w:t>312,00</w:t>
            </w:r>
          </w:p>
        </w:tc>
      </w:tr>
      <w:tr w:rsidR="00670BDB" w:rsidRPr="00DA5766" w:rsidTr="00670BDB">
        <w:tc>
          <w:tcPr>
            <w:tcW w:w="3969" w:type="dxa"/>
            <w:tcBorders>
              <w:top w:val="single" w:sz="4" w:space="0" w:color="auto"/>
            </w:tcBorders>
            <w:shd w:val="clear" w:color="auto" w:fill="DCFE90"/>
          </w:tcPr>
          <w:p w:rsidR="00670BDB" w:rsidRPr="00670BDB" w:rsidRDefault="00670BDB" w:rsidP="00EA1BD5">
            <w:pPr>
              <w:contextualSpacing/>
              <w:jc w:val="both"/>
              <w:rPr>
                <w:b/>
                <w:lang w:val="uk-UA"/>
              </w:rPr>
            </w:pPr>
            <w:r w:rsidRPr="00670BDB">
              <w:rPr>
                <w:lang w:val="uk-UA"/>
              </w:rPr>
              <w:t>Міксер б/у</w:t>
            </w:r>
          </w:p>
        </w:tc>
        <w:tc>
          <w:tcPr>
            <w:tcW w:w="1134" w:type="dxa"/>
            <w:tcBorders>
              <w:top w:val="single" w:sz="4" w:space="0" w:color="auto"/>
            </w:tcBorders>
            <w:shd w:val="clear" w:color="auto" w:fill="DCFE90"/>
          </w:tcPr>
          <w:p w:rsidR="00670BDB" w:rsidRPr="00670BDB" w:rsidRDefault="00670BDB" w:rsidP="00670BDB">
            <w:pPr>
              <w:ind w:left="720"/>
              <w:contextualSpacing/>
              <w:jc w:val="both"/>
              <w:rPr>
                <w:b/>
                <w:lang w:val="uk-UA"/>
              </w:rPr>
            </w:pPr>
          </w:p>
        </w:tc>
        <w:tc>
          <w:tcPr>
            <w:tcW w:w="1275" w:type="dxa"/>
            <w:tcBorders>
              <w:top w:val="single" w:sz="4" w:space="0" w:color="auto"/>
            </w:tcBorders>
            <w:shd w:val="clear" w:color="auto" w:fill="DCFE90"/>
          </w:tcPr>
          <w:p w:rsidR="00670BDB" w:rsidRPr="00670BDB" w:rsidRDefault="00670BDB" w:rsidP="00EA1BD5">
            <w:pPr>
              <w:contextualSpacing/>
              <w:jc w:val="both"/>
              <w:rPr>
                <w:b/>
                <w:lang w:val="uk-UA"/>
              </w:rPr>
            </w:pPr>
            <w:r w:rsidRPr="00670BDB">
              <w:rPr>
                <w:lang w:val="uk-UA"/>
              </w:rPr>
              <w:t>50,00</w:t>
            </w:r>
          </w:p>
        </w:tc>
        <w:tc>
          <w:tcPr>
            <w:tcW w:w="1134" w:type="dxa"/>
            <w:tcBorders>
              <w:top w:val="single" w:sz="4" w:space="0" w:color="auto"/>
            </w:tcBorders>
            <w:shd w:val="clear" w:color="auto" w:fill="DCFE90"/>
          </w:tcPr>
          <w:p w:rsidR="00670BDB" w:rsidRPr="00670BDB" w:rsidRDefault="00670BDB" w:rsidP="00670BDB">
            <w:pPr>
              <w:ind w:left="720"/>
              <w:contextualSpacing/>
              <w:jc w:val="both"/>
              <w:rPr>
                <w:b/>
                <w:lang w:val="uk-UA"/>
              </w:rPr>
            </w:pPr>
          </w:p>
        </w:tc>
        <w:tc>
          <w:tcPr>
            <w:tcW w:w="1134" w:type="dxa"/>
            <w:tcBorders>
              <w:top w:val="single" w:sz="4" w:space="0" w:color="auto"/>
            </w:tcBorders>
            <w:shd w:val="clear" w:color="auto" w:fill="DCFE90"/>
          </w:tcPr>
          <w:p w:rsidR="00670BDB" w:rsidRPr="00670BDB" w:rsidRDefault="00670BDB" w:rsidP="00670BDB">
            <w:pPr>
              <w:ind w:left="720"/>
              <w:contextualSpacing/>
              <w:jc w:val="both"/>
              <w:rPr>
                <w:b/>
                <w:lang w:val="uk-UA"/>
              </w:rPr>
            </w:pPr>
          </w:p>
        </w:tc>
        <w:tc>
          <w:tcPr>
            <w:tcW w:w="1418" w:type="dxa"/>
            <w:tcBorders>
              <w:top w:val="single" w:sz="4" w:space="0" w:color="auto"/>
            </w:tcBorders>
            <w:shd w:val="clear" w:color="auto" w:fill="0BEFD4"/>
          </w:tcPr>
          <w:p w:rsidR="00670BDB" w:rsidRPr="00670BDB" w:rsidRDefault="00670BDB" w:rsidP="00EA1BD5">
            <w:pPr>
              <w:spacing w:line="276" w:lineRule="auto"/>
              <w:contextualSpacing/>
              <w:jc w:val="both"/>
              <w:rPr>
                <w:b/>
                <w:lang w:val="uk-UA"/>
              </w:rPr>
            </w:pPr>
            <w:r w:rsidRPr="00670BDB">
              <w:rPr>
                <w:lang w:val="uk-UA"/>
              </w:rPr>
              <w:t>50,00</w:t>
            </w:r>
          </w:p>
        </w:tc>
      </w:tr>
      <w:tr w:rsidR="00670BDB" w:rsidRPr="00DA5766" w:rsidTr="00670BDB">
        <w:tc>
          <w:tcPr>
            <w:tcW w:w="3969" w:type="dxa"/>
            <w:tcBorders>
              <w:top w:val="single" w:sz="4" w:space="0" w:color="auto"/>
            </w:tcBorders>
            <w:shd w:val="clear" w:color="auto" w:fill="DCFE90"/>
          </w:tcPr>
          <w:p w:rsidR="00670BDB" w:rsidRPr="00670BDB" w:rsidRDefault="00670BDB" w:rsidP="00EA1BD5">
            <w:pPr>
              <w:contextualSpacing/>
              <w:rPr>
                <w:b/>
                <w:lang w:val="uk-UA"/>
              </w:rPr>
            </w:pPr>
            <w:r w:rsidRPr="00670BDB">
              <w:rPr>
                <w:lang w:val="uk-UA"/>
              </w:rPr>
              <w:t>Кухонний інвентар на харчоблок</w:t>
            </w:r>
          </w:p>
        </w:tc>
        <w:tc>
          <w:tcPr>
            <w:tcW w:w="1134" w:type="dxa"/>
            <w:tcBorders>
              <w:top w:val="single" w:sz="4" w:space="0" w:color="auto"/>
            </w:tcBorders>
            <w:shd w:val="clear" w:color="auto" w:fill="DCFE90"/>
          </w:tcPr>
          <w:p w:rsidR="00670BDB" w:rsidRPr="00670BDB" w:rsidRDefault="00670BDB" w:rsidP="00670BDB">
            <w:pPr>
              <w:ind w:left="720"/>
              <w:contextualSpacing/>
              <w:jc w:val="both"/>
              <w:rPr>
                <w:b/>
                <w:lang w:val="uk-UA"/>
              </w:rPr>
            </w:pPr>
          </w:p>
        </w:tc>
        <w:tc>
          <w:tcPr>
            <w:tcW w:w="1275" w:type="dxa"/>
            <w:tcBorders>
              <w:top w:val="single" w:sz="4" w:space="0" w:color="auto"/>
            </w:tcBorders>
            <w:shd w:val="clear" w:color="auto" w:fill="DCFE90"/>
          </w:tcPr>
          <w:p w:rsidR="00670BDB" w:rsidRPr="00670BDB" w:rsidRDefault="00670BDB" w:rsidP="00EA1BD5">
            <w:pPr>
              <w:contextualSpacing/>
              <w:jc w:val="both"/>
              <w:rPr>
                <w:b/>
                <w:lang w:val="uk-UA"/>
              </w:rPr>
            </w:pPr>
            <w:r w:rsidRPr="00670BDB">
              <w:rPr>
                <w:lang w:val="uk-UA"/>
              </w:rPr>
              <w:t>2234,17</w:t>
            </w:r>
          </w:p>
        </w:tc>
        <w:tc>
          <w:tcPr>
            <w:tcW w:w="1134" w:type="dxa"/>
            <w:tcBorders>
              <w:top w:val="single" w:sz="4" w:space="0" w:color="auto"/>
            </w:tcBorders>
            <w:shd w:val="clear" w:color="auto" w:fill="DCFE90"/>
          </w:tcPr>
          <w:p w:rsidR="00670BDB" w:rsidRPr="00670BDB" w:rsidRDefault="00670BDB" w:rsidP="00670BDB">
            <w:pPr>
              <w:ind w:left="720"/>
              <w:contextualSpacing/>
              <w:jc w:val="both"/>
              <w:rPr>
                <w:b/>
                <w:lang w:val="uk-UA"/>
              </w:rPr>
            </w:pPr>
          </w:p>
        </w:tc>
        <w:tc>
          <w:tcPr>
            <w:tcW w:w="1134" w:type="dxa"/>
            <w:tcBorders>
              <w:top w:val="single" w:sz="4" w:space="0" w:color="auto"/>
            </w:tcBorders>
            <w:shd w:val="clear" w:color="auto" w:fill="DCFE90"/>
          </w:tcPr>
          <w:p w:rsidR="00670BDB" w:rsidRPr="00670BDB" w:rsidRDefault="00670BDB" w:rsidP="00670BDB">
            <w:pPr>
              <w:ind w:left="720"/>
              <w:contextualSpacing/>
              <w:jc w:val="both"/>
              <w:rPr>
                <w:b/>
                <w:lang w:val="uk-UA"/>
              </w:rPr>
            </w:pPr>
          </w:p>
        </w:tc>
        <w:tc>
          <w:tcPr>
            <w:tcW w:w="1418" w:type="dxa"/>
            <w:tcBorders>
              <w:top w:val="single" w:sz="4" w:space="0" w:color="auto"/>
            </w:tcBorders>
            <w:shd w:val="clear" w:color="auto" w:fill="0BEFD4"/>
          </w:tcPr>
          <w:p w:rsidR="00670BDB" w:rsidRPr="00670BDB" w:rsidRDefault="00670BDB" w:rsidP="00EA1BD5">
            <w:pPr>
              <w:contextualSpacing/>
              <w:jc w:val="both"/>
              <w:rPr>
                <w:b/>
                <w:lang w:val="uk-UA"/>
              </w:rPr>
            </w:pPr>
            <w:r w:rsidRPr="00670BDB">
              <w:rPr>
                <w:lang w:val="uk-UA"/>
              </w:rPr>
              <w:t>2234,17</w:t>
            </w:r>
          </w:p>
        </w:tc>
      </w:tr>
      <w:tr w:rsidR="00670BDB" w:rsidRPr="00DA5766" w:rsidTr="00670BDB">
        <w:trPr>
          <w:trHeight w:val="328"/>
        </w:trPr>
        <w:tc>
          <w:tcPr>
            <w:tcW w:w="3969" w:type="dxa"/>
            <w:tcBorders>
              <w:top w:val="single" w:sz="4" w:space="0" w:color="auto"/>
            </w:tcBorders>
            <w:shd w:val="clear" w:color="auto" w:fill="DCFE90"/>
          </w:tcPr>
          <w:p w:rsidR="00670BDB" w:rsidRPr="00670BDB" w:rsidRDefault="00670BDB" w:rsidP="00EA1BD5">
            <w:pPr>
              <w:contextualSpacing/>
              <w:jc w:val="both"/>
              <w:rPr>
                <w:b/>
                <w:lang w:val="uk-UA"/>
              </w:rPr>
            </w:pPr>
            <w:r w:rsidRPr="00670BDB">
              <w:rPr>
                <w:lang w:val="uk-UA"/>
              </w:rPr>
              <w:t>Обслуговування та перезарядка вогнегасників</w:t>
            </w:r>
          </w:p>
        </w:tc>
        <w:tc>
          <w:tcPr>
            <w:tcW w:w="1134" w:type="dxa"/>
            <w:tcBorders>
              <w:top w:val="single" w:sz="4" w:space="0" w:color="auto"/>
            </w:tcBorders>
            <w:shd w:val="clear" w:color="auto" w:fill="DCFE90"/>
          </w:tcPr>
          <w:p w:rsidR="00670BDB" w:rsidRPr="00670BDB" w:rsidRDefault="00670BDB" w:rsidP="00670BDB">
            <w:pPr>
              <w:ind w:left="720"/>
              <w:contextualSpacing/>
              <w:jc w:val="both"/>
              <w:rPr>
                <w:b/>
                <w:lang w:val="uk-UA"/>
              </w:rPr>
            </w:pPr>
          </w:p>
        </w:tc>
        <w:tc>
          <w:tcPr>
            <w:tcW w:w="1275" w:type="dxa"/>
            <w:tcBorders>
              <w:top w:val="single" w:sz="4" w:space="0" w:color="auto"/>
            </w:tcBorders>
            <w:shd w:val="clear" w:color="auto" w:fill="DCFE90"/>
          </w:tcPr>
          <w:p w:rsidR="00670BDB" w:rsidRPr="008C1441" w:rsidRDefault="00761D6D" w:rsidP="008C1441">
            <w:pPr>
              <w:contextualSpacing/>
              <w:rPr>
                <w:lang w:val="uk-UA"/>
              </w:rPr>
            </w:pPr>
            <w:r>
              <w:rPr>
                <w:lang w:val="uk-UA"/>
              </w:rPr>
              <w:t>235</w:t>
            </w:r>
            <w:r w:rsidR="008C1441" w:rsidRPr="008C1441">
              <w:rPr>
                <w:lang w:val="uk-UA"/>
              </w:rPr>
              <w:t>0</w:t>
            </w:r>
            <w:r w:rsidR="008C1441">
              <w:rPr>
                <w:lang w:val="uk-UA"/>
              </w:rPr>
              <w:t>,00</w:t>
            </w:r>
          </w:p>
        </w:tc>
        <w:tc>
          <w:tcPr>
            <w:tcW w:w="1134" w:type="dxa"/>
            <w:tcBorders>
              <w:top w:val="single" w:sz="4" w:space="0" w:color="auto"/>
            </w:tcBorders>
            <w:shd w:val="clear" w:color="auto" w:fill="DCFE90"/>
          </w:tcPr>
          <w:p w:rsidR="00670BDB" w:rsidRPr="00670BDB" w:rsidRDefault="00670BDB" w:rsidP="00670BDB">
            <w:pPr>
              <w:ind w:left="720"/>
              <w:contextualSpacing/>
              <w:jc w:val="both"/>
              <w:rPr>
                <w:b/>
                <w:lang w:val="uk-UA"/>
              </w:rPr>
            </w:pPr>
          </w:p>
        </w:tc>
        <w:tc>
          <w:tcPr>
            <w:tcW w:w="1134" w:type="dxa"/>
            <w:tcBorders>
              <w:top w:val="single" w:sz="4" w:space="0" w:color="auto"/>
            </w:tcBorders>
            <w:shd w:val="clear" w:color="auto" w:fill="DCFE90"/>
          </w:tcPr>
          <w:p w:rsidR="00670BDB" w:rsidRPr="00670BDB" w:rsidRDefault="00670BDB" w:rsidP="00EA1BD5">
            <w:pPr>
              <w:contextualSpacing/>
              <w:jc w:val="both"/>
              <w:rPr>
                <w:b/>
                <w:lang w:val="uk-UA"/>
              </w:rPr>
            </w:pPr>
            <w:r w:rsidRPr="00670BDB">
              <w:rPr>
                <w:lang w:val="uk-UA"/>
              </w:rPr>
              <w:t>1133,20</w:t>
            </w:r>
          </w:p>
        </w:tc>
        <w:tc>
          <w:tcPr>
            <w:tcW w:w="1418" w:type="dxa"/>
            <w:tcBorders>
              <w:top w:val="single" w:sz="4" w:space="0" w:color="auto"/>
            </w:tcBorders>
            <w:shd w:val="clear" w:color="auto" w:fill="0BEFD4"/>
          </w:tcPr>
          <w:p w:rsidR="00670BDB" w:rsidRPr="00670BDB" w:rsidRDefault="00761D6D" w:rsidP="00EA1BD5">
            <w:pPr>
              <w:contextualSpacing/>
              <w:jc w:val="both"/>
              <w:rPr>
                <w:b/>
                <w:lang w:val="uk-UA"/>
              </w:rPr>
            </w:pPr>
            <w:r>
              <w:rPr>
                <w:lang w:val="uk-UA"/>
              </w:rPr>
              <w:t>3483,20</w:t>
            </w:r>
          </w:p>
        </w:tc>
      </w:tr>
      <w:tr w:rsidR="00670BDB" w:rsidRPr="00DA5766" w:rsidTr="00670BDB">
        <w:tc>
          <w:tcPr>
            <w:tcW w:w="3969" w:type="dxa"/>
            <w:tcBorders>
              <w:top w:val="single" w:sz="12" w:space="0" w:color="auto"/>
            </w:tcBorders>
            <w:shd w:val="clear" w:color="auto" w:fill="DCFE90"/>
          </w:tcPr>
          <w:p w:rsidR="00670BDB" w:rsidRPr="00670BDB" w:rsidRDefault="00670BDB" w:rsidP="00670BDB">
            <w:pPr>
              <w:pStyle w:val="a3"/>
              <w:ind w:left="0"/>
              <w:rPr>
                <w:b/>
              </w:rPr>
            </w:pPr>
            <w:proofErr w:type="spellStart"/>
            <w:r w:rsidRPr="00670BDB">
              <w:rPr>
                <w:b/>
              </w:rPr>
              <w:t>Всього</w:t>
            </w:r>
            <w:proofErr w:type="spellEnd"/>
            <w:r w:rsidRPr="00670BDB">
              <w:rPr>
                <w:b/>
              </w:rPr>
              <w:t>:</w:t>
            </w:r>
          </w:p>
        </w:tc>
        <w:tc>
          <w:tcPr>
            <w:tcW w:w="1134" w:type="dxa"/>
            <w:tcBorders>
              <w:top w:val="single" w:sz="12" w:space="0" w:color="auto"/>
            </w:tcBorders>
            <w:shd w:val="clear" w:color="auto" w:fill="DCFE90"/>
          </w:tcPr>
          <w:p w:rsidR="00670BDB" w:rsidRPr="008C1441" w:rsidRDefault="00670BDB" w:rsidP="00EA1BD5">
            <w:pPr>
              <w:pStyle w:val="3"/>
              <w:shd w:val="clear" w:color="auto" w:fill="auto"/>
              <w:spacing w:line="240" w:lineRule="auto"/>
              <w:contextualSpacing/>
              <w:rPr>
                <w:sz w:val="24"/>
                <w:szCs w:val="24"/>
                <w:lang w:val="uk-UA"/>
              </w:rPr>
            </w:pPr>
            <w:r w:rsidRPr="008C1441">
              <w:rPr>
                <w:sz w:val="24"/>
                <w:szCs w:val="24"/>
                <w:lang w:val="uk-UA"/>
              </w:rPr>
              <w:t>8489,00</w:t>
            </w:r>
          </w:p>
        </w:tc>
        <w:tc>
          <w:tcPr>
            <w:tcW w:w="1275" w:type="dxa"/>
            <w:tcBorders>
              <w:top w:val="single" w:sz="12" w:space="0" w:color="auto"/>
            </w:tcBorders>
            <w:shd w:val="clear" w:color="auto" w:fill="DCFE90"/>
          </w:tcPr>
          <w:p w:rsidR="00670BDB" w:rsidRPr="008C1441" w:rsidRDefault="00761D6D" w:rsidP="00670BDB">
            <w:pPr>
              <w:ind w:left="-108"/>
              <w:contextualSpacing/>
              <w:jc w:val="both"/>
              <w:rPr>
                <w:b/>
                <w:lang w:val="uk-UA"/>
              </w:rPr>
            </w:pPr>
            <w:r>
              <w:rPr>
                <w:b/>
                <w:lang w:val="uk-UA"/>
              </w:rPr>
              <w:t>2734</w:t>
            </w:r>
            <w:r w:rsidR="00670BDB" w:rsidRPr="008C1441">
              <w:rPr>
                <w:b/>
                <w:lang w:val="uk-UA"/>
              </w:rPr>
              <w:t>6,17</w:t>
            </w:r>
          </w:p>
        </w:tc>
        <w:tc>
          <w:tcPr>
            <w:tcW w:w="1134" w:type="dxa"/>
            <w:tcBorders>
              <w:top w:val="single" w:sz="12" w:space="0" w:color="auto"/>
            </w:tcBorders>
            <w:shd w:val="clear" w:color="auto" w:fill="DCFE90"/>
          </w:tcPr>
          <w:p w:rsidR="00670BDB" w:rsidRPr="008C1441" w:rsidRDefault="00670BDB" w:rsidP="00670BDB">
            <w:pPr>
              <w:ind w:left="-108"/>
              <w:contextualSpacing/>
              <w:jc w:val="both"/>
              <w:rPr>
                <w:b/>
                <w:lang w:val="uk-UA"/>
              </w:rPr>
            </w:pPr>
          </w:p>
        </w:tc>
        <w:tc>
          <w:tcPr>
            <w:tcW w:w="1134" w:type="dxa"/>
            <w:tcBorders>
              <w:top w:val="single" w:sz="12" w:space="0" w:color="auto"/>
            </w:tcBorders>
            <w:shd w:val="clear" w:color="auto" w:fill="DCFE90"/>
          </w:tcPr>
          <w:p w:rsidR="00670BDB" w:rsidRPr="008C1441" w:rsidRDefault="00670BDB" w:rsidP="00EA1BD5">
            <w:pPr>
              <w:contextualSpacing/>
              <w:jc w:val="both"/>
              <w:rPr>
                <w:b/>
                <w:lang w:val="uk-UA"/>
              </w:rPr>
            </w:pPr>
            <w:r w:rsidRPr="008C1441">
              <w:rPr>
                <w:b/>
                <w:lang w:val="uk-UA"/>
              </w:rPr>
              <w:t>1133,20</w:t>
            </w:r>
          </w:p>
        </w:tc>
        <w:tc>
          <w:tcPr>
            <w:tcW w:w="1418" w:type="dxa"/>
            <w:tcBorders>
              <w:top w:val="single" w:sz="12" w:space="0" w:color="auto"/>
            </w:tcBorders>
            <w:shd w:val="clear" w:color="auto" w:fill="0BEFD4"/>
          </w:tcPr>
          <w:p w:rsidR="00670BDB" w:rsidRPr="008C1441" w:rsidRDefault="000033E2" w:rsidP="00EA1BD5">
            <w:pPr>
              <w:contextualSpacing/>
              <w:jc w:val="both"/>
              <w:rPr>
                <w:b/>
                <w:lang w:val="uk-UA"/>
              </w:rPr>
            </w:pPr>
            <w:r>
              <w:rPr>
                <w:b/>
                <w:lang w:val="uk-UA"/>
              </w:rPr>
              <w:t>36968</w:t>
            </w:r>
            <w:r w:rsidR="00670BDB" w:rsidRPr="008C1441">
              <w:rPr>
                <w:b/>
                <w:lang w:val="uk-UA"/>
              </w:rPr>
              <w:t>,37</w:t>
            </w:r>
          </w:p>
        </w:tc>
      </w:tr>
      <w:tr w:rsidR="00670BDB" w:rsidRPr="00DA5766" w:rsidTr="00670BDB">
        <w:tc>
          <w:tcPr>
            <w:tcW w:w="3969" w:type="dxa"/>
            <w:tcBorders>
              <w:top w:val="single" w:sz="12" w:space="0" w:color="auto"/>
            </w:tcBorders>
            <w:shd w:val="clear" w:color="auto" w:fill="DCFE90"/>
          </w:tcPr>
          <w:p w:rsidR="00670BDB" w:rsidRPr="00670BDB" w:rsidRDefault="00670BDB" w:rsidP="00670BDB">
            <w:pPr>
              <w:pStyle w:val="a3"/>
              <w:ind w:left="0"/>
              <w:rPr>
                <w:b/>
              </w:rPr>
            </w:pPr>
            <w:proofErr w:type="spellStart"/>
            <w:r w:rsidRPr="00670BDB">
              <w:rPr>
                <w:b/>
              </w:rPr>
              <w:t>Лабораторні</w:t>
            </w:r>
            <w:proofErr w:type="spellEnd"/>
            <w:r w:rsidRPr="00670BDB">
              <w:rPr>
                <w:b/>
              </w:rPr>
              <w:t xml:space="preserve"> </w:t>
            </w:r>
            <w:proofErr w:type="spellStart"/>
            <w:proofErr w:type="gramStart"/>
            <w:r w:rsidRPr="00670BDB">
              <w:rPr>
                <w:b/>
              </w:rPr>
              <w:t>досл</w:t>
            </w:r>
            <w:proofErr w:type="gramEnd"/>
            <w:r w:rsidRPr="00670BDB">
              <w:rPr>
                <w:b/>
              </w:rPr>
              <w:t>ідження</w:t>
            </w:r>
            <w:proofErr w:type="spellEnd"/>
          </w:p>
        </w:tc>
        <w:tc>
          <w:tcPr>
            <w:tcW w:w="1134" w:type="dxa"/>
            <w:tcBorders>
              <w:top w:val="single" w:sz="12" w:space="0" w:color="auto"/>
            </w:tcBorders>
            <w:shd w:val="clear" w:color="auto" w:fill="DCFE90"/>
          </w:tcPr>
          <w:p w:rsidR="00670BDB" w:rsidRPr="00670BDB" w:rsidRDefault="00670BDB" w:rsidP="00670BDB">
            <w:pPr>
              <w:pStyle w:val="3"/>
              <w:shd w:val="clear" w:color="auto" w:fill="auto"/>
              <w:spacing w:line="240" w:lineRule="auto"/>
              <w:ind w:left="720"/>
              <w:contextualSpacing/>
              <w:rPr>
                <w:sz w:val="24"/>
                <w:szCs w:val="24"/>
                <w:lang w:val="uk-UA"/>
              </w:rPr>
            </w:pPr>
          </w:p>
        </w:tc>
        <w:tc>
          <w:tcPr>
            <w:tcW w:w="1275" w:type="dxa"/>
            <w:tcBorders>
              <w:top w:val="single" w:sz="12" w:space="0" w:color="auto"/>
            </w:tcBorders>
            <w:shd w:val="clear" w:color="auto" w:fill="DCFE90"/>
          </w:tcPr>
          <w:p w:rsidR="00670BDB" w:rsidRPr="00670BDB" w:rsidRDefault="00670BDB" w:rsidP="00670BDB">
            <w:pPr>
              <w:ind w:left="-108"/>
              <w:contextualSpacing/>
              <w:jc w:val="both"/>
              <w:rPr>
                <w:lang w:val="uk-UA"/>
              </w:rPr>
            </w:pPr>
          </w:p>
        </w:tc>
        <w:tc>
          <w:tcPr>
            <w:tcW w:w="1134" w:type="dxa"/>
            <w:tcBorders>
              <w:top w:val="single" w:sz="12" w:space="0" w:color="auto"/>
            </w:tcBorders>
            <w:shd w:val="clear" w:color="auto" w:fill="DCFE90"/>
          </w:tcPr>
          <w:p w:rsidR="00670BDB" w:rsidRPr="00670BDB" w:rsidRDefault="00670BDB" w:rsidP="00670BDB">
            <w:pPr>
              <w:ind w:left="-108"/>
              <w:contextualSpacing/>
              <w:jc w:val="both"/>
              <w:rPr>
                <w:lang w:val="uk-UA"/>
              </w:rPr>
            </w:pPr>
          </w:p>
        </w:tc>
        <w:tc>
          <w:tcPr>
            <w:tcW w:w="1134" w:type="dxa"/>
            <w:tcBorders>
              <w:top w:val="single" w:sz="12" w:space="0" w:color="auto"/>
            </w:tcBorders>
            <w:shd w:val="clear" w:color="auto" w:fill="DCFE90"/>
          </w:tcPr>
          <w:p w:rsidR="00670BDB" w:rsidRPr="00670BDB" w:rsidRDefault="00670BDB" w:rsidP="00670BDB">
            <w:pPr>
              <w:ind w:left="720"/>
              <w:contextualSpacing/>
              <w:jc w:val="both"/>
              <w:rPr>
                <w:lang w:val="uk-UA"/>
              </w:rPr>
            </w:pPr>
          </w:p>
        </w:tc>
        <w:tc>
          <w:tcPr>
            <w:tcW w:w="1418" w:type="dxa"/>
            <w:tcBorders>
              <w:top w:val="single" w:sz="12" w:space="0" w:color="auto"/>
            </w:tcBorders>
            <w:shd w:val="clear" w:color="auto" w:fill="0BEFD4"/>
          </w:tcPr>
          <w:p w:rsidR="00670BDB" w:rsidRPr="00670BDB" w:rsidRDefault="00670BDB" w:rsidP="00670BDB">
            <w:pPr>
              <w:ind w:left="720"/>
              <w:contextualSpacing/>
              <w:jc w:val="both"/>
              <w:rPr>
                <w:lang w:val="uk-UA"/>
              </w:rPr>
            </w:pPr>
          </w:p>
        </w:tc>
      </w:tr>
      <w:tr w:rsidR="00670BDB" w:rsidRPr="00DA5766" w:rsidTr="00670BDB">
        <w:tc>
          <w:tcPr>
            <w:tcW w:w="3969" w:type="dxa"/>
            <w:tcBorders>
              <w:top w:val="single" w:sz="12" w:space="0" w:color="auto"/>
            </w:tcBorders>
            <w:shd w:val="clear" w:color="auto" w:fill="DCFE90"/>
          </w:tcPr>
          <w:p w:rsidR="00670BDB" w:rsidRPr="00082296" w:rsidRDefault="00670BDB" w:rsidP="00670BDB">
            <w:pPr>
              <w:pStyle w:val="a3"/>
              <w:ind w:left="0"/>
            </w:pPr>
            <w:proofErr w:type="spellStart"/>
            <w:r w:rsidRPr="00082296">
              <w:t>Дезінсекція</w:t>
            </w:r>
            <w:proofErr w:type="spellEnd"/>
            <w:r w:rsidRPr="00082296">
              <w:t xml:space="preserve"> </w:t>
            </w:r>
            <w:proofErr w:type="spellStart"/>
            <w:proofErr w:type="gramStart"/>
            <w:r w:rsidRPr="00082296">
              <w:t>м</w:t>
            </w:r>
            <w:proofErr w:type="gramEnd"/>
            <w:r w:rsidRPr="00082296">
              <w:t>’</w:t>
            </w:r>
            <w:r>
              <w:t>я</w:t>
            </w:r>
            <w:r w:rsidRPr="00082296">
              <w:t>кого</w:t>
            </w:r>
            <w:proofErr w:type="spellEnd"/>
            <w:r w:rsidRPr="00082296">
              <w:t xml:space="preserve"> </w:t>
            </w:r>
            <w:proofErr w:type="spellStart"/>
            <w:r w:rsidRPr="00082296">
              <w:t>інвентарю</w:t>
            </w:r>
            <w:proofErr w:type="spellEnd"/>
            <w:r w:rsidRPr="00082296">
              <w:t xml:space="preserve"> </w:t>
            </w:r>
          </w:p>
        </w:tc>
        <w:tc>
          <w:tcPr>
            <w:tcW w:w="1134" w:type="dxa"/>
            <w:tcBorders>
              <w:top w:val="single" w:sz="12" w:space="0" w:color="auto"/>
            </w:tcBorders>
            <w:shd w:val="clear" w:color="auto" w:fill="DCFE90"/>
          </w:tcPr>
          <w:p w:rsidR="00670BDB" w:rsidRPr="00670BDB" w:rsidRDefault="00670BDB" w:rsidP="00670BDB">
            <w:pPr>
              <w:pStyle w:val="3"/>
              <w:shd w:val="clear" w:color="auto" w:fill="auto"/>
              <w:spacing w:line="240" w:lineRule="auto"/>
              <w:ind w:left="720"/>
              <w:contextualSpacing/>
              <w:rPr>
                <w:b w:val="0"/>
                <w:color w:val="FF0000"/>
                <w:sz w:val="24"/>
                <w:szCs w:val="24"/>
                <w:lang w:val="uk-UA"/>
              </w:rPr>
            </w:pPr>
          </w:p>
        </w:tc>
        <w:tc>
          <w:tcPr>
            <w:tcW w:w="1275" w:type="dxa"/>
            <w:tcBorders>
              <w:top w:val="single" w:sz="12" w:space="0" w:color="auto"/>
            </w:tcBorders>
            <w:shd w:val="clear" w:color="auto" w:fill="DCFE90"/>
          </w:tcPr>
          <w:p w:rsidR="00670BDB" w:rsidRPr="00670BDB" w:rsidRDefault="00670BDB" w:rsidP="00670BDB">
            <w:pPr>
              <w:ind w:left="-108"/>
              <w:contextualSpacing/>
              <w:jc w:val="both"/>
              <w:rPr>
                <w:b/>
                <w:lang w:val="uk-UA"/>
              </w:rPr>
            </w:pPr>
            <w:r w:rsidRPr="00670BDB">
              <w:rPr>
                <w:lang w:val="uk-UA"/>
              </w:rPr>
              <w:t>939,65</w:t>
            </w:r>
          </w:p>
        </w:tc>
        <w:tc>
          <w:tcPr>
            <w:tcW w:w="1134" w:type="dxa"/>
            <w:tcBorders>
              <w:top w:val="single" w:sz="12" w:space="0" w:color="auto"/>
            </w:tcBorders>
            <w:shd w:val="clear" w:color="auto" w:fill="DCFE90"/>
          </w:tcPr>
          <w:p w:rsidR="00670BDB" w:rsidRPr="00670BDB" w:rsidRDefault="00670BDB" w:rsidP="00670BDB">
            <w:pPr>
              <w:ind w:left="-108"/>
              <w:contextualSpacing/>
              <w:jc w:val="both"/>
              <w:rPr>
                <w:b/>
                <w:color w:val="FF0000"/>
                <w:lang w:val="uk-UA"/>
              </w:rPr>
            </w:pPr>
          </w:p>
        </w:tc>
        <w:tc>
          <w:tcPr>
            <w:tcW w:w="1134" w:type="dxa"/>
            <w:tcBorders>
              <w:top w:val="single" w:sz="12" w:space="0" w:color="auto"/>
            </w:tcBorders>
            <w:shd w:val="clear" w:color="auto" w:fill="DCFE90"/>
          </w:tcPr>
          <w:p w:rsidR="00670BDB" w:rsidRPr="00670BDB" w:rsidRDefault="00670BDB" w:rsidP="00670BDB">
            <w:pPr>
              <w:ind w:left="720"/>
              <w:contextualSpacing/>
              <w:jc w:val="both"/>
              <w:rPr>
                <w:b/>
                <w:color w:val="FF0000"/>
                <w:lang w:val="uk-UA"/>
              </w:rPr>
            </w:pPr>
          </w:p>
        </w:tc>
        <w:tc>
          <w:tcPr>
            <w:tcW w:w="1418" w:type="dxa"/>
            <w:tcBorders>
              <w:top w:val="single" w:sz="12" w:space="0" w:color="auto"/>
            </w:tcBorders>
            <w:shd w:val="clear" w:color="auto" w:fill="0BEFD4"/>
          </w:tcPr>
          <w:p w:rsidR="00670BDB" w:rsidRPr="00670BDB" w:rsidRDefault="00670BDB" w:rsidP="00EA1BD5">
            <w:pPr>
              <w:contextualSpacing/>
              <w:jc w:val="both"/>
              <w:rPr>
                <w:lang w:val="uk-UA"/>
              </w:rPr>
            </w:pPr>
            <w:r w:rsidRPr="00670BDB">
              <w:rPr>
                <w:lang w:val="uk-UA"/>
              </w:rPr>
              <w:t>939,65</w:t>
            </w:r>
          </w:p>
        </w:tc>
      </w:tr>
      <w:tr w:rsidR="00670BDB" w:rsidRPr="00DA5766" w:rsidTr="00670BDB">
        <w:tc>
          <w:tcPr>
            <w:tcW w:w="3969" w:type="dxa"/>
            <w:tcBorders>
              <w:top w:val="single" w:sz="4" w:space="0" w:color="auto"/>
            </w:tcBorders>
            <w:shd w:val="clear" w:color="auto" w:fill="DCFE90"/>
          </w:tcPr>
          <w:p w:rsidR="00670BDB" w:rsidRPr="00082296" w:rsidRDefault="00670BDB" w:rsidP="00670BDB">
            <w:pPr>
              <w:pStyle w:val="a3"/>
              <w:ind w:left="0"/>
            </w:pPr>
            <w:proofErr w:type="spellStart"/>
            <w:r w:rsidRPr="00082296">
              <w:t>Визначення</w:t>
            </w:r>
            <w:proofErr w:type="spellEnd"/>
            <w:r w:rsidRPr="00082296">
              <w:t xml:space="preserve"> </w:t>
            </w:r>
            <w:proofErr w:type="spellStart"/>
            <w:proofErr w:type="gramStart"/>
            <w:r w:rsidRPr="00082296">
              <w:t>р</w:t>
            </w:r>
            <w:proofErr w:type="gramEnd"/>
            <w:r w:rsidRPr="00082296">
              <w:t>івня</w:t>
            </w:r>
            <w:proofErr w:type="spellEnd"/>
            <w:r w:rsidRPr="00082296">
              <w:t xml:space="preserve"> </w:t>
            </w:r>
            <w:proofErr w:type="spellStart"/>
            <w:r w:rsidRPr="00082296">
              <w:t>освітленості</w:t>
            </w:r>
            <w:proofErr w:type="spellEnd"/>
            <w:r w:rsidRPr="00082296">
              <w:t xml:space="preserve"> </w:t>
            </w:r>
          </w:p>
        </w:tc>
        <w:tc>
          <w:tcPr>
            <w:tcW w:w="1134" w:type="dxa"/>
            <w:tcBorders>
              <w:top w:val="single" w:sz="4" w:space="0" w:color="auto"/>
            </w:tcBorders>
            <w:shd w:val="clear" w:color="auto" w:fill="DCFE90"/>
          </w:tcPr>
          <w:p w:rsidR="00670BDB" w:rsidRPr="00670BDB" w:rsidRDefault="00670BDB" w:rsidP="00670BDB">
            <w:pPr>
              <w:pStyle w:val="3"/>
              <w:shd w:val="clear" w:color="auto" w:fill="auto"/>
              <w:spacing w:line="240" w:lineRule="auto"/>
              <w:ind w:left="720"/>
              <w:contextualSpacing/>
              <w:rPr>
                <w:b w:val="0"/>
                <w:color w:val="FF0000"/>
                <w:sz w:val="24"/>
                <w:szCs w:val="24"/>
                <w:lang w:val="uk-UA"/>
              </w:rPr>
            </w:pPr>
          </w:p>
        </w:tc>
        <w:tc>
          <w:tcPr>
            <w:tcW w:w="1275" w:type="dxa"/>
            <w:tcBorders>
              <w:top w:val="single" w:sz="4" w:space="0" w:color="auto"/>
            </w:tcBorders>
            <w:shd w:val="clear" w:color="auto" w:fill="DCFE90"/>
          </w:tcPr>
          <w:p w:rsidR="00670BDB" w:rsidRPr="00670BDB" w:rsidRDefault="00670BDB" w:rsidP="00670BDB">
            <w:pPr>
              <w:ind w:left="-108"/>
              <w:contextualSpacing/>
              <w:jc w:val="both"/>
              <w:rPr>
                <w:b/>
                <w:lang w:val="uk-UA"/>
              </w:rPr>
            </w:pPr>
          </w:p>
        </w:tc>
        <w:tc>
          <w:tcPr>
            <w:tcW w:w="1134" w:type="dxa"/>
            <w:tcBorders>
              <w:top w:val="single" w:sz="4" w:space="0" w:color="auto"/>
            </w:tcBorders>
            <w:shd w:val="clear" w:color="auto" w:fill="DCFE90"/>
          </w:tcPr>
          <w:p w:rsidR="00670BDB" w:rsidRPr="00670BDB" w:rsidRDefault="00670BDB" w:rsidP="00EA1BD5">
            <w:pPr>
              <w:contextualSpacing/>
              <w:jc w:val="both"/>
              <w:rPr>
                <w:b/>
                <w:lang w:val="uk-UA"/>
              </w:rPr>
            </w:pPr>
            <w:r w:rsidRPr="00670BDB">
              <w:rPr>
                <w:lang w:val="uk-UA"/>
              </w:rPr>
              <w:t>105.81</w:t>
            </w:r>
          </w:p>
        </w:tc>
        <w:tc>
          <w:tcPr>
            <w:tcW w:w="1134" w:type="dxa"/>
            <w:tcBorders>
              <w:top w:val="single" w:sz="4" w:space="0" w:color="auto"/>
            </w:tcBorders>
            <w:shd w:val="clear" w:color="auto" w:fill="DCFE90"/>
          </w:tcPr>
          <w:p w:rsidR="00670BDB" w:rsidRPr="00670BDB" w:rsidRDefault="00670BDB" w:rsidP="00670BDB">
            <w:pPr>
              <w:ind w:left="720"/>
              <w:contextualSpacing/>
              <w:jc w:val="both"/>
              <w:rPr>
                <w:b/>
                <w:color w:val="FF0000"/>
                <w:lang w:val="uk-UA"/>
              </w:rPr>
            </w:pPr>
          </w:p>
        </w:tc>
        <w:tc>
          <w:tcPr>
            <w:tcW w:w="1418" w:type="dxa"/>
            <w:tcBorders>
              <w:top w:val="single" w:sz="4" w:space="0" w:color="auto"/>
            </w:tcBorders>
            <w:shd w:val="clear" w:color="auto" w:fill="0BEFD4"/>
          </w:tcPr>
          <w:p w:rsidR="00670BDB" w:rsidRPr="00670BDB" w:rsidRDefault="00670BDB" w:rsidP="00EA1BD5">
            <w:pPr>
              <w:contextualSpacing/>
              <w:jc w:val="both"/>
              <w:rPr>
                <w:b/>
                <w:lang w:val="uk-UA"/>
              </w:rPr>
            </w:pPr>
            <w:r w:rsidRPr="00670BDB">
              <w:rPr>
                <w:lang w:val="uk-UA"/>
              </w:rPr>
              <w:t>105.81</w:t>
            </w:r>
          </w:p>
        </w:tc>
      </w:tr>
      <w:tr w:rsidR="00670BDB" w:rsidRPr="00DA5766" w:rsidTr="00670BDB">
        <w:tc>
          <w:tcPr>
            <w:tcW w:w="3969" w:type="dxa"/>
            <w:tcBorders>
              <w:top w:val="single" w:sz="4" w:space="0" w:color="auto"/>
            </w:tcBorders>
            <w:shd w:val="clear" w:color="auto" w:fill="DCFE90"/>
          </w:tcPr>
          <w:p w:rsidR="00670BDB" w:rsidRPr="00082296" w:rsidRDefault="00670BDB" w:rsidP="00670BDB">
            <w:pPr>
              <w:pStyle w:val="a3"/>
              <w:ind w:left="0"/>
            </w:pPr>
            <w:proofErr w:type="spellStart"/>
            <w:r w:rsidRPr="00082296">
              <w:t>Визначення</w:t>
            </w:r>
            <w:proofErr w:type="spellEnd"/>
            <w:r w:rsidRPr="00082296">
              <w:t xml:space="preserve"> </w:t>
            </w:r>
            <w:proofErr w:type="spellStart"/>
            <w:r w:rsidRPr="00082296">
              <w:t>яєць</w:t>
            </w:r>
            <w:proofErr w:type="spellEnd"/>
            <w:r w:rsidRPr="00082296">
              <w:t xml:space="preserve">, </w:t>
            </w:r>
            <w:r>
              <w:t>ли</w:t>
            </w:r>
            <w:r w:rsidRPr="00082296">
              <w:t>ч</w:t>
            </w:r>
            <w:r>
              <w:t>и</w:t>
            </w:r>
            <w:r w:rsidRPr="00082296">
              <w:t xml:space="preserve">нок, </w:t>
            </w:r>
            <w:proofErr w:type="spellStart"/>
            <w:r w:rsidRPr="00082296">
              <w:t>гельмінтів</w:t>
            </w:r>
            <w:proofErr w:type="spellEnd"/>
            <w:r w:rsidRPr="00082296">
              <w:t xml:space="preserve"> та цист </w:t>
            </w:r>
            <w:proofErr w:type="spellStart"/>
            <w:r w:rsidRPr="00082296">
              <w:t>кишкових</w:t>
            </w:r>
            <w:proofErr w:type="spellEnd"/>
            <w:r w:rsidRPr="00082296">
              <w:t xml:space="preserve"> </w:t>
            </w:r>
            <w:proofErr w:type="spellStart"/>
            <w:r w:rsidRPr="00082296">
              <w:t>найпростіших</w:t>
            </w:r>
            <w:proofErr w:type="spellEnd"/>
            <w:r w:rsidRPr="00082296">
              <w:t xml:space="preserve"> в </w:t>
            </w:r>
            <w:proofErr w:type="spellStart"/>
            <w:proofErr w:type="gramStart"/>
            <w:r w:rsidRPr="00082296">
              <w:t>п</w:t>
            </w:r>
            <w:proofErr w:type="gramEnd"/>
            <w:r w:rsidRPr="00082296">
              <w:t>іску</w:t>
            </w:r>
            <w:proofErr w:type="spellEnd"/>
            <w:r w:rsidRPr="00082296">
              <w:t xml:space="preserve"> </w:t>
            </w:r>
          </w:p>
        </w:tc>
        <w:tc>
          <w:tcPr>
            <w:tcW w:w="1134" w:type="dxa"/>
            <w:tcBorders>
              <w:top w:val="single" w:sz="4" w:space="0" w:color="auto"/>
            </w:tcBorders>
            <w:shd w:val="clear" w:color="auto" w:fill="DCFE90"/>
          </w:tcPr>
          <w:p w:rsidR="00670BDB" w:rsidRPr="00670BDB" w:rsidRDefault="00670BDB" w:rsidP="00670BDB">
            <w:pPr>
              <w:pStyle w:val="3"/>
              <w:shd w:val="clear" w:color="auto" w:fill="auto"/>
              <w:spacing w:line="240" w:lineRule="auto"/>
              <w:ind w:left="720"/>
              <w:contextualSpacing/>
              <w:rPr>
                <w:b w:val="0"/>
                <w:color w:val="FF0000"/>
                <w:sz w:val="24"/>
                <w:szCs w:val="24"/>
                <w:lang w:val="uk-UA"/>
              </w:rPr>
            </w:pPr>
          </w:p>
        </w:tc>
        <w:tc>
          <w:tcPr>
            <w:tcW w:w="1275" w:type="dxa"/>
            <w:tcBorders>
              <w:top w:val="single" w:sz="4" w:space="0" w:color="auto"/>
            </w:tcBorders>
            <w:shd w:val="clear" w:color="auto" w:fill="DCFE90"/>
          </w:tcPr>
          <w:p w:rsidR="00670BDB" w:rsidRPr="00670BDB" w:rsidRDefault="00670BDB" w:rsidP="00670BDB">
            <w:pPr>
              <w:ind w:left="-108"/>
              <w:contextualSpacing/>
              <w:jc w:val="both"/>
              <w:rPr>
                <w:b/>
                <w:lang w:val="uk-UA"/>
              </w:rPr>
            </w:pPr>
          </w:p>
        </w:tc>
        <w:tc>
          <w:tcPr>
            <w:tcW w:w="1134" w:type="dxa"/>
            <w:tcBorders>
              <w:top w:val="single" w:sz="4" w:space="0" w:color="auto"/>
            </w:tcBorders>
            <w:shd w:val="clear" w:color="auto" w:fill="DCFE90"/>
          </w:tcPr>
          <w:p w:rsidR="00670BDB" w:rsidRPr="00670BDB" w:rsidRDefault="00670BDB" w:rsidP="00EA1BD5">
            <w:pPr>
              <w:contextualSpacing/>
              <w:jc w:val="both"/>
              <w:rPr>
                <w:b/>
                <w:lang w:val="uk-UA"/>
              </w:rPr>
            </w:pPr>
            <w:r w:rsidRPr="00670BDB">
              <w:rPr>
                <w:lang w:val="uk-UA"/>
              </w:rPr>
              <w:t>286,61</w:t>
            </w:r>
          </w:p>
        </w:tc>
        <w:tc>
          <w:tcPr>
            <w:tcW w:w="1134" w:type="dxa"/>
            <w:tcBorders>
              <w:top w:val="single" w:sz="4" w:space="0" w:color="auto"/>
            </w:tcBorders>
            <w:shd w:val="clear" w:color="auto" w:fill="DCFE90"/>
          </w:tcPr>
          <w:p w:rsidR="00670BDB" w:rsidRPr="00670BDB" w:rsidRDefault="00670BDB" w:rsidP="00670BDB">
            <w:pPr>
              <w:ind w:left="720"/>
              <w:contextualSpacing/>
              <w:jc w:val="both"/>
              <w:rPr>
                <w:b/>
                <w:color w:val="FF0000"/>
                <w:lang w:val="uk-UA"/>
              </w:rPr>
            </w:pPr>
          </w:p>
        </w:tc>
        <w:tc>
          <w:tcPr>
            <w:tcW w:w="1418" w:type="dxa"/>
            <w:tcBorders>
              <w:top w:val="single" w:sz="4" w:space="0" w:color="auto"/>
            </w:tcBorders>
            <w:shd w:val="clear" w:color="auto" w:fill="0BEFD4"/>
          </w:tcPr>
          <w:p w:rsidR="00670BDB" w:rsidRPr="00670BDB" w:rsidRDefault="00670BDB" w:rsidP="00EA1BD5">
            <w:pPr>
              <w:contextualSpacing/>
              <w:jc w:val="both"/>
              <w:rPr>
                <w:b/>
                <w:lang w:val="uk-UA"/>
              </w:rPr>
            </w:pPr>
            <w:r w:rsidRPr="00670BDB">
              <w:rPr>
                <w:lang w:val="uk-UA"/>
              </w:rPr>
              <w:t>286,61</w:t>
            </w:r>
          </w:p>
        </w:tc>
      </w:tr>
      <w:tr w:rsidR="00670BDB" w:rsidRPr="00DA5766" w:rsidTr="00670BDB">
        <w:tc>
          <w:tcPr>
            <w:tcW w:w="3969" w:type="dxa"/>
            <w:tcBorders>
              <w:top w:val="single" w:sz="4" w:space="0" w:color="auto"/>
              <w:bottom w:val="single" w:sz="12" w:space="0" w:color="auto"/>
            </w:tcBorders>
            <w:shd w:val="clear" w:color="auto" w:fill="DCFE90"/>
          </w:tcPr>
          <w:p w:rsidR="00670BDB" w:rsidRPr="00082296" w:rsidRDefault="00670BDB" w:rsidP="00670BDB">
            <w:pPr>
              <w:pStyle w:val="a3"/>
              <w:ind w:left="0"/>
            </w:pPr>
            <w:proofErr w:type="spellStart"/>
            <w:r w:rsidRPr="00082296">
              <w:t>Санітарне</w:t>
            </w:r>
            <w:proofErr w:type="spellEnd"/>
            <w:r w:rsidRPr="00082296">
              <w:t xml:space="preserve"> </w:t>
            </w:r>
            <w:proofErr w:type="spellStart"/>
            <w:r w:rsidRPr="00082296">
              <w:t>мікробіологі</w:t>
            </w:r>
            <w:r>
              <w:t>чне</w:t>
            </w:r>
            <w:proofErr w:type="spellEnd"/>
            <w:r>
              <w:t xml:space="preserve"> </w:t>
            </w:r>
            <w:proofErr w:type="spellStart"/>
            <w:proofErr w:type="gramStart"/>
            <w:r>
              <w:t>досл</w:t>
            </w:r>
            <w:proofErr w:type="gramEnd"/>
            <w:r>
              <w:t>ідження</w:t>
            </w:r>
            <w:proofErr w:type="spellEnd"/>
            <w:r>
              <w:t xml:space="preserve"> води </w:t>
            </w:r>
            <w:proofErr w:type="spellStart"/>
            <w:r>
              <w:t>питної</w:t>
            </w:r>
            <w:proofErr w:type="spellEnd"/>
            <w:r>
              <w:t xml:space="preserve"> (2 </w:t>
            </w:r>
            <w:proofErr w:type="spellStart"/>
            <w:r w:rsidRPr="00082296">
              <w:t>відбора</w:t>
            </w:r>
            <w:proofErr w:type="spellEnd"/>
            <w:r w:rsidRPr="00082296">
              <w:t>)</w:t>
            </w:r>
          </w:p>
        </w:tc>
        <w:tc>
          <w:tcPr>
            <w:tcW w:w="1134" w:type="dxa"/>
            <w:tcBorders>
              <w:top w:val="single" w:sz="4" w:space="0" w:color="auto"/>
              <w:bottom w:val="single" w:sz="12" w:space="0" w:color="auto"/>
            </w:tcBorders>
            <w:shd w:val="clear" w:color="auto" w:fill="DCFE90"/>
          </w:tcPr>
          <w:p w:rsidR="00670BDB" w:rsidRPr="00670BDB" w:rsidRDefault="00670BDB" w:rsidP="00670BDB">
            <w:pPr>
              <w:pStyle w:val="3"/>
              <w:shd w:val="clear" w:color="auto" w:fill="auto"/>
              <w:spacing w:line="240" w:lineRule="auto"/>
              <w:ind w:left="720"/>
              <w:contextualSpacing/>
              <w:rPr>
                <w:b w:val="0"/>
                <w:color w:val="FF0000"/>
                <w:sz w:val="24"/>
                <w:szCs w:val="24"/>
                <w:lang w:val="uk-UA"/>
              </w:rPr>
            </w:pPr>
          </w:p>
        </w:tc>
        <w:tc>
          <w:tcPr>
            <w:tcW w:w="1275" w:type="dxa"/>
            <w:tcBorders>
              <w:top w:val="single" w:sz="4" w:space="0" w:color="auto"/>
              <w:bottom w:val="single" w:sz="12" w:space="0" w:color="auto"/>
            </w:tcBorders>
            <w:shd w:val="clear" w:color="auto" w:fill="DCFE90"/>
          </w:tcPr>
          <w:p w:rsidR="00670BDB" w:rsidRPr="00670BDB" w:rsidRDefault="00670BDB" w:rsidP="00670BDB">
            <w:pPr>
              <w:ind w:left="-108"/>
              <w:contextualSpacing/>
              <w:jc w:val="both"/>
              <w:rPr>
                <w:b/>
                <w:lang w:val="uk-UA"/>
              </w:rPr>
            </w:pPr>
          </w:p>
        </w:tc>
        <w:tc>
          <w:tcPr>
            <w:tcW w:w="1134" w:type="dxa"/>
            <w:tcBorders>
              <w:top w:val="single" w:sz="4" w:space="0" w:color="auto"/>
              <w:bottom w:val="single" w:sz="12" w:space="0" w:color="auto"/>
            </w:tcBorders>
            <w:shd w:val="clear" w:color="auto" w:fill="DCFE90"/>
          </w:tcPr>
          <w:p w:rsidR="00670BDB" w:rsidRPr="00670BDB" w:rsidRDefault="00670BDB" w:rsidP="00EA1BD5">
            <w:pPr>
              <w:contextualSpacing/>
              <w:jc w:val="both"/>
              <w:rPr>
                <w:b/>
                <w:lang w:val="uk-UA"/>
              </w:rPr>
            </w:pPr>
            <w:r w:rsidRPr="00670BDB">
              <w:rPr>
                <w:lang w:val="uk-UA"/>
              </w:rPr>
              <w:t>423,14</w:t>
            </w:r>
          </w:p>
        </w:tc>
        <w:tc>
          <w:tcPr>
            <w:tcW w:w="1134" w:type="dxa"/>
            <w:tcBorders>
              <w:top w:val="single" w:sz="4" w:space="0" w:color="auto"/>
              <w:bottom w:val="single" w:sz="12" w:space="0" w:color="auto"/>
            </w:tcBorders>
            <w:shd w:val="clear" w:color="auto" w:fill="DCFE90"/>
          </w:tcPr>
          <w:p w:rsidR="00670BDB" w:rsidRPr="00670BDB" w:rsidRDefault="00670BDB" w:rsidP="00670BDB">
            <w:pPr>
              <w:ind w:left="720"/>
              <w:contextualSpacing/>
              <w:jc w:val="both"/>
              <w:rPr>
                <w:b/>
                <w:color w:val="FF0000"/>
                <w:lang w:val="uk-UA"/>
              </w:rPr>
            </w:pPr>
          </w:p>
        </w:tc>
        <w:tc>
          <w:tcPr>
            <w:tcW w:w="1418" w:type="dxa"/>
            <w:tcBorders>
              <w:top w:val="single" w:sz="4" w:space="0" w:color="auto"/>
              <w:bottom w:val="single" w:sz="12" w:space="0" w:color="auto"/>
            </w:tcBorders>
            <w:shd w:val="clear" w:color="auto" w:fill="0BEFD4"/>
          </w:tcPr>
          <w:p w:rsidR="00670BDB" w:rsidRPr="00670BDB" w:rsidRDefault="00670BDB" w:rsidP="00EA1BD5">
            <w:pPr>
              <w:contextualSpacing/>
              <w:jc w:val="both"/>
              <w:rPr>
                <w:b/>
                <w:lang w:val="uk-UA"/>
              </w:rPr>
            </w:pPr>
            <w:r w:rsidRPr="00670BDB">
              <w:rPr>
                <w:lang w:val="uk-UA"/>
              </w:rPr>
              <w:t>423,14</w:t>
            </w:r>
          </w:p>
        </w:tc>
      </w:tr>
      <w:tr w:rsidR="00670BDB" w:rsidRPr="00DA5766" w:rsidTr="00670BDB">
        <w:tc>
          <w:tcPr>
            <w:tcW w:w="3969" w:type="dxa"/>
            <w:tcBorders>
              <w:top w:val="single" w:sz="12" w:space="0" w:color="auto"/>
            </w:tcBorders>
            <w:shd w:val="clear" w:color="auto" w:fill="DCFE90"/>
          </w:tcPr>
          <w:p w:rsidR="00670BDB" w:rsidRPr="00670BDB" w:rsidRDefault="00670BDB" w:rsidP="00670BDB">
            <w:pPr>
              <w:pStyle w:val="a3"/>
              <w:ind w:left="0"/>
              <w:rPr>
                <w:color w:val="FF0000"/>
              </w:rPr>
            </w:pPr>
            <w:proofErr w:type="spellStart"/>
            <w:r w:rsidRPr="00670BDB">
              <w:rPr>
                <w:b/>
              </w:rPr>
              <w:t>Всього</w:t>
            </w:r>
            <w:proofErr w:type="spellEnd"/>
            <w:r w:rsidRPr="00670BDB">
              <w:rPr>
                <w:b/>
              </w:rPr>
              <w:t>:</w:t>
            </w:r>
          </w:p>
        </w:tc>
        <w:tc>
          <w:tcPr>
            <w:tcW w:w="1134" w:type="dxa"/>
            <w:tcBorders>
              <w:top w:val="single" w:sz="12" w:space="0" w:color="auto"/>
            </w:tcBorders>
            <w:shd w:val="clear" w:color="auto" w:fill="DCFE90"/>
          </w:tcPr>
          <w:p w:rsidR="00670BDB" w:rsidRPr="008C1441" w:rsidRDefault="00670BDB" w:rsidP="00670BDB">
            <w:pPr>
              <w:pStyle w:val="3"/>
              <w:shd w:val="clear" w:color="auto" w:fill="auto"/>
              <w:spacing w:line="240" w:lineRule="auto"/>
              <w:ind w:left="720"/>
              <w:contextualSpacing/>
              <w:rPr>
                <w:color w:val="FF0000"/>
                <w:sz w:val="24"/>
                <w:szCs w:val="24"/>
                <w:lang w:val="uk-UA"/>
              </w:rPr>
            </w:pPr>
          </w:p>
        </w:tc>
        <w:tc>
          <w:tcPr>
            <w:tcW w:w="1275" w:type="dxa"/>
            <w:tcBorders>
              <w:top w:val="single" w:sz="12" w:space="0" w:color="auto"/>
            </w:tcBorders>
            <w:shd w:val="clear" w:color="auto" w:fill="DCFE90"/>
          </w:tcPr>
          <w:p w:rsidR="00670BDB" w:rsidRPr="008C1441" w:rsidRDefault="00670BDB" w:rsidP="00670BDB">
            <w:pPr>
              <w:ind w:left="-108"/>
              <w:contextualSpacing/>
              <w:jc w:val="both"/>
              <w:rPr>
                <w:b/>
                <w:lang w:val="uk-UA"/>
              </w:rPr>
            </w:pPr>
            <w:r w:rsidRPr="008C1441">
              <w:rPr>
                <w:b/>
                <w:lang w:val="uk-UA"/>
              </w:rPr>
              <w:t xml:space="preserve"> 939,65</w:t>
            </w:r>
          </w:p>
        </w:tc>
        <w:tc>
          <w:tcPr>
            <w:tcW w:w="1134" w:type="dxa"/>
            <w:tcBorders>
              <w:top w:val="single" w:sz="12" w:space="0" w:color="auto"/>
            </w:tcBorders>
            <w:shd w:val="clear" w:color="auto" w:fill="DCFE90"/>
          </w:tcPr>
          <w:p w:rsidR="00670BDB" w:rsidRPr="008C1441" w:rsidRDefault="00670BDB" w:rsidP="00670BDB">
            <w:pPr>
              <w:ind w:left="-108"/>
              <w:contextualSpacing/>
              <w:jc w:val="both"/>
              <w:rPr>
                <w:b/>
                <w:lang w:val="uk-UA"/>
              </w:rPr>
            </w:pPr>
            <w:r w:rsidRPr="008C1441">
              <w:rPr>
                <w:b/>
                <w:lang w:val="uk-UA"/>
              </w:rPr>
              <w:t xml:space="preserve"> 815,56</w:t>
            </w:r>
          </w:p>
        </w:tc>
        <w:tc>
          <w:tcPr>
            <w:tcW w:w="1134" w:type="dxa"/>
            <w:tcBorders>
              <w:top w:val="single" w:sz="12" w:space="0" w:color="auto"/>
            </w:tcBorders>
            <w:shd w:val="clear" w:color="auto" w:fill="DCFE90"/>
          </w:tcPr>
          <w:p w:rsidR="00670BDB" w:rsidRPr="008C1441" w:rsidRDefault="00670BDB" w:rsidP="00670BDB">
            <w:pPr>
              <w:ind w:left="720"/>
              <w:contextualSpacing/>
              <w:jc w:val="both"/>
              <w:rPr>
                <w:b/>
                <w:color w:val="FF0000"/>
                <w:lang w:val="uk-UA"/>
              </w:rPr>
            </w:pPr>
          </w:p>
        </w:tc>
        <w:tc>
          <w:tcPr>
            <w:tcW w:w="1418" w:type="dxa"/>
            <w:tcBorders>
              <w:top w:val="single" w:sz="12" w:space="0" w:color="auto"/>
            </w:tcBorders>
            <w:shd w:val="clear" w:color="auto" w:fill="0BEFD4"/>
          </w:tcPr>
          <w:p w:rsidR="00670BDB" w:rsidRPr="008C1441" w:rsidRDefault="00670BDB" w:rsidP="00EA1BD5">
            <w:pPr>
              <w:contextualSpacing/>
              <w:jc w:val="both"/>
              <w:rPr>
                <w:b/>
                <w:lang w:val="uk-UA"/>
              </w:rPr>
            </w:pPr>
            <w:r w:rsidRPr="008C1441">
              <w:rPr>
                <w:b/>
                <w:lang w:val="uk-UA"/>
              </w:rPr>
              <w:t>1755,21</w:t>
            </w:r>
          </w:p>
        </w:tc>
      </w:tr>
      <w:tr w:rsidR="00670BDB" w:rsidRPr="00DA5766" w:rsidTr="00670BDB">
        <w:tc>
          <w:tcPr>
            <w:tcW w:w="3969" w:type="dxa"/>
            <w:tcBorders>
              <w:top w:val="single" w:sz="12" w:space="0" w:color="auto"/>
            </w:tcBorders>
            <w:shd w:val="clear" w:color="auto" w:fill="DCFE90"/>
          </w:tcPr>
          <w:p w:rsidR="00670BDB" w:rsidRPr="000A1BF7" w:rsidRDefault="00670BDB" w:rsidP="00670BDB">
            <w:pPr>
              <w:pStyle w:val="a3"/>
              <w:ind w:left="0"/>
            </w:pPr>
            <w:proofErr w:type="spellStart"/>
            <w:proofErr w:type="gramStart"/>
            <w:r w:rsidRPr="000A1BF7">
              <w:t>Перев</w:t>
            </w:r>
            <w:proofErr w:type="gramEnd"/>
            <w:r w:rsidRPr="000A1BF7">
              <w:t>ірка</w:t>
            </w:r>
            <w:proofErr w:type="spellEnd"/>
            <w:r w:rsidRPr="000A1BF7">
              <w:t xml:space="preserve"> опору </w:t>
            </w:r>
            <w:proofErr w:type="spellStart"/>
            <w:r w:rsidRPr="000A1BF7">
              <w:t>ізоляції</w:t>
            </w:r>
            <w:proofErr w:type="spellEnd"/>
            <w:r>
              <w:t xml:space="preserve"> та контуру </w:t>
            </w:r>
            <w:proofErr w:type="spellStart"/>
            <w:r>
              <w:lastRenderedPageBreak/>
              <w:t>заземлення</w:t>
            </w:r>
            <w:proofErr w:type="spellEnd"/>
          </w:p>
        </w:tc>
        <w:tc>
          <w:tcPr>
            <w:tcW w:w="1134" w:type="dxa"/>
            <w:tcBorders>
              <w:top w:val="single" w:sz="12" w:space="0" w:color="auto"/>
            </w:tcBorders>
            <w:shd w:val="clear" w:color="auto" w:fill="DCFE90"/>
          </w:tcPr>
          <w:p w:rsidR="00670BDB" w:rsidRPr="00670BDB" w:rsidRDefault="00670BDB" w:rsidP="00EA1BD5">
            <w:pPr>
              <w:pStyle w:val="3"/>
              <w:shd w:val="clear" w:color="auto" w:fill="auto"/>
              <w:spacing w:line="240" w:lineRule="auto"/>
              <w:contextualSpacing/>
              <w:rPr>
                <w:sz w:val="24"/>
                <w:szCs w:val="24"/>
                <w:lang w:val="uk-UA"/>
              </w:rPr>
            </w:pPr>
            <w:r w:rsidRPr="00670BDB">
              <w:rPr>
                <w:sz w:val="24"/>
                <w:szCs w:val="24"/>
                <w:lang w:val="uk-UA"/>
              </w:rPr>
              <w:lastRenderedPageBreak/>
              <w:t>954,00</w:t>
            </w:r>
          </w:p>
        </w:tc>
        <w:tc>
          <w:tcPr>
            <w:tcW w:w="1275" w:type="dxa"/>
            <w:tcBorders>
              <w:top w:val="single" w:sz="12" w:space="0" w:color="auto"/>
            </w:tcBorders>
            <w:shd w:val="clear" w:color="auto" w:fill="DCFE90"/>
          </w:tcPr>
          <w:p w:rsidR="00670BDB" w:rsidRPr="00670BDB" w:rsidRDefault="00670BDB" w:rsidP="00670BDB">
            <w:pPr>
              <w:ind w:left="-108"/>
              <w:contextualSpacing/>
              <w:jc w:val="both"/>
              <w:rPr>
                <w:lang w:val="uk-UA"/>
              </w:rPr>
            </w:pPr>
          </w:p>
        </w:tc>
        <w:tc>
          <w:tcPr>
            <w:tcW w:w="1134" w:type="dxa"/>
            <w:tcBorders>
              <w:top w:val="single" w:sz="12" w:space="0" w:color="auto"/>
            </w:tcBorders>
            <w:shd w:val="clear" w:color="auto" w:fill="DCFE90"/>
          </w:tcPr>
          <w:p w:rsidR="00670BDB" w:rsidRPr="00670BDB" w:rsidRDefault="00670BDB" w:rsidP="00670BDB">
            <w:pPr>
              <w:ind w:left="-108"/>
              <w:contextualSpacing/>
              <w:jc w:val="both"/>
              <w:rPr>
                <w:lang w:val="uk-UA"/>
              </w:rPr>
            </w:pPr>
          </w:p>
        </w:tc>
        <w:tc>
          <w:tcPr>
            <w:tcW w:w="1134" w:type="dxa"/>
            <w:tcBorders>
              <w:top w:val="single" w:sz="12" w:space="0" w:color="auto"/>
            </w:tcBorders>
            <w:shd w:val="clear" w:color="auto" w:fill="DCFE90"/>
          </w:tcPr>
          <w:p w:rsidR="00670BDB" w:rsidRPr="00670BDB" w:rsidRDefault="00670BDB" w:rsidP="00670BDB">
            <w:pPr>
              <w:ind w:left="720"/>
              <w:contextualSpacing/>
              <w:jc w:val="both"/>
              <w:rPr>
                <w:lang w:val="uk-UA"/>
              </w:rPr>
            </w:pPr>
          </w:p>
        </w:tc>
        <w:tc>
          <w:tcPr>
            <w:tcW w:w="1418" w:type="dxa"/>
            <w:tcBorders>
              <w:top w:val="single" w:sz="12" w:space="0" w:color="auto"/>
            </w:tcBorders>
            <w:shd w:val="clear" w:color="auto" w:fill="0BEFD4"/>
          </w:tcPr>
          <w:p w:rsidR="00670BDB" w:rsidRPr="00670BDB" w:rsidRDefault="00670BDB" w:rsidP="00EA1BD5">
            <w:pPr>
              <w:contextualSpacing/>
              <w:jc w:val="both"/>
              <w:rPr>
                <w:lang w:val="uk-UA"/>
              </w:rPr>
            </w:pPr>
            <w:r w:rsidRPr="00670BDB">
              <w:rPr>
                <w:lang w:val="uk-UA"/>
              </w:rPr>
              <w:t>954,00</w:t>
            </w:r>
          </w:p>
        </w:tc>
      </w:tr>
      <w:tr w:rsidR="00670BDB" w:rsidRPr="00DA5766" w:rsidTr="00670BDB">
        <w:tc>
          <w:tcPr>
            <w:tcW w:w="3969" w:type="dxa"/>
            <w:tcBorders>
              <w:top w:val="single" w:sz="18" w:space="0" w:color="auto"/>
              <w:left w:val="single" w:sz="18" w:space="0" w:color="auto"/>
              <w:bottom w:val="single" w:sz="18" w:space="0" w:color="auto"/>
            </w:tcBorders>
            <w:shd w:val="clear" w:color="auto" w:fill="0BEFD4"/>
          </w:tcPr>
          <w:p w:rsidR="00670BDB" w:rsidRPr="00670BDB" w:rsidRDefault="00670BDB" w:rsidP="00EA1BD5">
            <w:pPr>
              <w:spacing w:line="360" w:lineRule="auto"/>
              <w:contextualSpacing/>
              <w:jc w:val="both"/>
              <w:rPr>
                <w:i/>
                <w:lang w:val="uk-UA"/>
              </w:rPr>
            </w:pPr>
            <w:r w:rsidRPr="00670BDB">
              <w:rPr>
                <w:i/>
                <w:lang w:val="uk-UA"/>
              </w:rPr>
              <w:lastRenderedPageBreak/>
              <w:t>Загалом :</w:t>
            </w:r>
          </w:p>
        </w:tc>
        <w:tc>
          <w:tcPr>
            <w:tcW w:w="1134" w:type="dxa"/>
            <w:tcBorders>
              <w:top w:val="single" w:sz="18" w:space="0" w:color="auto"/>
              <w:bottom w:val="single" w:sz="18" w:space="0" w:color="auto"/>
            </w:tcBorders>
            <w:shd w:val="clear" w:color="auto" w:fill="0BEFD4"/>
          </w:tcPr>
          <w:p w:rsidR="00670BDB" w:rsidRPr="000033E2" w:rsidRDefault="00670BDB" w:rsidP="00EA1BD5">
            <w:pPr>
              <w:spacing w:line="360" w:lineRule="auto"/>
              <w:contextualSpacing/>
              <w:jc w:val="both"/>
              <w:rPr>
                <w:b/>
                <w:lang w:val="uk-UA"/>
              </w:rPr>
            </w:pPr>
            <w:r w:rsidRPr="000033E2">
              <w:rPr>
                <w:b/>
                <w:lang w:val="uk-UA"/>
              </w:rPr>
              <w:t>30244,00</w:t>
            </w:r>
          </w:p>
        </w:tc>
        <w:tc>
          <w:tcPr>
            <w:tcW w:w="1275" w:type="dxa"/>
            <w:tcBorders>
              <w:top w:val="single" w:sz="18" w:space="0" w:color="auto"/>
              <w:bottom w:val="single" w:sz="18" w:space="0" w:color="auto"/>
            </w:tcBorders>
            <w:shd w:val="clear" w:color="auto" w:fill="0BEFD4"/>
          </w:tcPr>
          <w:p w:rsidR="00670BDB" w:rsidRPr="000033E2" w:rsidRDefault="00761D6D" w:rsidP="00670BDB">
            <w:pPr>
              <w:ind w:left="-108"/>
              <w:contextualSpacing/>
              <w:jc w:val="both"/>
              <w:rPr>
                <w:b/>
                <w:lang w:val="uk-UA"/>
              </w:rPr>
            </w:pPr>
            <w:r w:rsidRPr="000033E2">
              <w:rPr>
                <w:b/>
                <w:lang w:val="uk-UA"/>
              </w:rPr>
              <w:t xml:space="preserve">  10544</w:t>
            </w:r>
            <w:r w:rsidR="00670BDB" w:rsidRPr="000033E2">
              <w:rPr>
                <w:b/>
                <w:lang w:val="uk-UA"/>
              </w:rPr>
              <w:t>5,97</w:t>
            </w:r>
          </w:p>
        </w:tc>
        <w:tc>
          <w:tcPr>
            <w:tcW w:w="1134" w:type="dxa"/>
            <w:tcBorders>
              <w:top w:val="single" w:sz="18" w:space="0" w:color="auto"/>
              <w:bottom w:val="single" w:sz="18" w:space="0" w:color="auto"/>
            </w:tcBorders>
            <w:shd w:val="clear" w:color="auto" w:fill="0BEFD4"/>
          </w:tcPr>
          <w:p w:rsidR="00670BDB" w:rsidRPr="000033E2" w:rsidRDefault="00670BDB" w:rsidP="00670BDB">
            <w:pPr>
              <w:ind w:left="-108"/>
              <w:contextualSpacing/>
              <w:jc w:val="both"/>
              <w:rPr>
                <w:b/>
                <w:lang w:val="uk-UA"/>
              </w:rPr>
            </w:pPr>
            <w:r w:rsidRPr="000033E2">
              <w:rPr>
                <w:b/>
                <w:lang w:val="uk-UA"/>
              </w:rPr>
              <w:t>19602,06</w:t>
            </w:r>
          </w:p>
        </w:tc>
        <w:tc>
          <w:tcPr>
            <w:tcW w:w="1134" w:type="dxa"/>
            <w:tcBorders>
              <w:top w:val="single" w:sz="18" w:space="0" w:color="auto"/>
              <w:bottom w:val="single" w:sz="18" w:space="0" w:color="auto"/>
            </w:tcBorders>
            <w:shd w:val="clear" w:color="auto" w:fill="0BEFD4"/>
          </w:tcPr>
          <w:p w:rsidR="00670BDB" w:rsidRPr="000033E2" w:rsidRDefault="00670BDB" w:rsidP="00EA1BD5">
            <w:pPr>
              <w:spacing w:line="360" w:lineRule="auto"/>
              <w:contextualSpacing/>
              <w:jc w:val="both"/>
              <w:rPr>
                <w:b/>
                <w:lang w:val="uk-UA"/>
              </w:rPr>
            </w:pPr>
            <w:r w:rsidRPr="000033E2">
              <w:rPr>
                <w:b/>
                <w:lang w:val="uk-UA"/>
              </w:rPr>
              <w:t>4361,20</w:t>
            </w:r>
          </w:p>
        </w:tc>
        <w:tc>
          <w:tcPr>
            <w:tcW w:w="1418" w:type="dxa"/>
            <w:tcBorders>
              <w:top w:val="single" w:sz="18" w:space="0" w:color="auto"/>
              <w:bottom w:val="single" w:sz="18" w:space="0" w:color="auto"/>
              <w:right w:val="single" w:sz="18" w:space="0" w:color="auto"/>
            </w:tcBorders>
            <w:shd w:val="clear" w:color="auto" w:fill="0BEFD4"/>
          </w:tcPr>
          <w:p w:rsidR="00670BDB" w:rsidRPr="000033E2" w:rsidRDefault="000033E2" w:rsidP="00EA1BD5">
            <w:pPr>
              <w:spacing w:line="360" w:lineRule="auto"/>
              <w:contextualSpacing/>
              <w:jc w:val="both"/>
              <w:rPr>
                <w:b/>
                <w:lang w:val="uk-UA"/>
              </w:rPr>
            </w:pPr>
            <w:r w:rsidRPr="000033E2">
              <w:rPr>
                <w:b/>
                <w:lang w:val="uk-UA"/>
              </w:rPr>
              <w:t>15965</w:t>
            </w:r>
            <w:r w:rsidR="00670BDB" w:rsidRPr="000033E2">
              <w:rPr>
                <w:b/>
                <w:lang w:val="uk-UA"/>
              </w:rPr>
              <w:t>3,23</w:t>
            </w:r>
          </w:p>
        </w:tc>
      </w:tr>
    </w:tbl>
    <w:p w:rsidR="00670BDB" w:rsidRDefault="00670BDB" w:rsidP="008C1441">
      <w:pPr>
        <w:pStyle w:val="a3"/>
        <w:spacing w:line="276" w:lineRule="auto"/>
        <w:ind w:left="0"/>
        <w:jc w:val="both"/>
        <w:rPr>
          <w:sz w:val="28"/>
          <w:szCs w:val="28"/>
          <w:lang w:val="uk-UA"/>
        </w:rPr>
      </w:pPr>
    </w:p>
    <w:p w:rsidR="00D302C5" w:rsidRDefault="00C90910" w:rsidP="00D302C5">
      <w:pPr>
        <w:pStyle w:val="a3"/>
        <w:numPr>
          <w:ilvl w:val="0"/>
          <w:numId w:val="7"/>
        </w:numPr>
        <w:spacing w:line="276" w:lineRule="auto"/>
        <w:jc w:val="both"/>
        <w:rPr>
          <w:sz w:val="28"/>
          <w:szCs w:val="28"/>
          <w:lang w:val="uk-UA"/>
        </w:rPr>
      </w:pPr>
      <w:r w:rsidRPr="00D302C5">
        <w:rPr>
          <w:sz w:val="28"/>
          <w:szCs w:val="28"/>
          <w:lang w:val="uk-UA"/>
        </w:rPr>
        <w:t>За допомоги</w:t>
      </w:r>
      <w:r w:rsidR="0061422E">
        <w:rPr>
          <w:sz w:val="28"/>
          <w:szCs w:val="28"/>
          <w:lang w:val="uk-UA"/>
        </w:rPr>
        <w:t xml:space="preserve"> ГО «МООЛМС «МОЛОДЬ-МАЙБУТНЄ НАЦІЇ» спільно з </w:t>
      </w:r>
      <w:proofErr w:type="spellStart"/>
      <w:r w:rsidR="0061422E">
        <w:rPr>
          <w:sz w:val="28"/>
          <w:szCs w:val="28"/>
          <w:lang w:val="uk-UA"/>
        </w:rPr>
        <w:t>Обєднанням</w:t>
      </w:r>
      <w:proofErr w:type="spellEnd"/>
      <w:r w:rsidR="0061422E">
        <w:rPr>
          <w:sz w:val="28"/>
          <w:szCs w:val="28"/>
          <w:lang w:val="uk-UA"/>
        </w:rPr>
        <w:t xml:space="preserve"> підприємців, за підтримки компанії «</w:t>
      </w:r>
      <w:r w:rsidR="0061422E">
        <w:rPr>
          <w:sz w:val="28"/>
          <w:szCs w:val="28"/>
          <w:lang w:val="en-US"/>
        </w:rPr>
        <w:t>UKRAVIT</w:t>
      </w:r>
      <w:r w:rsidR="0061422E">
        <w:rPr>
          <w:sz w:val="28"/>
          <w:szCs w:val="28"/>
          <w:lang w:val="uk-UA"/>
        </w:rPr>
        <w:t>», БУЛА  надана  спонсорська допомога</w:t>
      </w:r>
      <w:r w:rsidRPr="00D302C5">
        <w:rPr>
          <w:sz w:val="28"/>
          <w:szCs w:val="28"/>
          <w:lang w:val="uk-UA"/>
        </w:rPr>
        <w:t xml:space="preserve"> у </w:t>
      </w:r>
      <w:r w:rsidR="0061422E">
        <w:rPr>
          <w:sz w:val="28"/>
          <w:szCs w:val="28"/>
          <w:lang w:val="uk-UA"/>
        </w:rPr>
        <w:t>вигляді дезінфікуючих засобів, індивідуальних засобів захисту на суму – 4 17</w:t>
      </w:r>
      <w:r w:rsidRPr="00D302C5">
        <w:rPr>
          <w:sz w:val="28"/>
          <w:szCs w:val="28"/>
          <w:lang w:val="uk-UA"/>
        </w:rPr>
        <w:t>0 грн.</w:t>
      </w:r>
    </w:p>
    <w:p w:rsidR="00D95F51" w:rsidRPr="00D302C5" w:rsidRDefault="008136F2" w:rsidP="00B52B2A">
      <w:pPr>
        <w:ind w:left="360"/>
        <w:rPr>
          <w:sz w:val="28"/>
          <w:szCs w:val="28"/>
          <w:lang w:val="uk-UA"/>
        </w:rPr>
      </w:pPr>
      <w:r w:rsidRPr="00343F6E">
        <w:rPr>
          <w:sz w:val="28"/>
          <w:szCs w:val="28"/>
          <w:lang w:val="uk-UA"/>
        </w:rPr>
        <w:t xml:space="preserve">Звітування батьківського комітету про використані кошти відбувається на батьківських зборах, на засіданні ради закладу, висвітлюється в батьківських куточках та на сайті закладу. </w:t>
      </w:r>
    </w:p>
    <w:p w:rsidR="00D302C5" w:rsidRPr="00D302C5" w:rsidRDefault="00D95F51" w:rsidP="00B52B2A">
      <w:pPr>
        <w:spacing w:line="276" w:lineRule="auto"/>
        <w:ind w:firstLine="708"/>
        <w:jc w:val="both"/>
        <w:rPr>
          <w:sz w:val="28"/>
          <w:szCs w:val="28"/>
          <w:lang w:val="uk-UA"/>
        </w:rPr>
      </w:pPr>
      <w:r w:rsidRPr="00D302C5">
        <w:rPr>
          <w:sz w:val="28"/>
          <w:szCs w:val="28"/>
          <w:lang w:val="uk-UA"/>
        </w:rPr>
        <w:t>Протягом року адміністрацією закладу  проводився  особистий  прийом  громад</w:t>
      </w:r>
      <w:r w:rsidR="0061422E">
        <w:rPr>
          <w:sz w:val="28"/>
          <w:szCs w:val="28"/>
          <w:lang w:val="uk-UA"/>
        </w:rPr>
        <w:t>ян, за 2019  рік зафіксовано  5</w:t>
      </w:r>
      <w:r w:rsidRPr="00D302C5">
        <w:rPr>
          <w:sz w:val="28"/>
          <w:szCs w:val="28"/>
          <w:lang w:val="uk-UA"/>
        </w:rPr>
        <w:t xml:space="preserve">  реєстраційних  номера  з особистих питань громадян  ( всі  питання стосувалися соціального характеру) звернень громадян не було.</w:t>
      </w:r>
      <w:r w:rsidR="00CD65AA" w:rsidRPr="00D302C5">
        <w:rPr>
          <w:sz w:val="28"/>
          <w:szCs w:val="28"/>
          <w:lang w:val="uk-UA"/>
        </w:rPr>
        <w:t xml:space="preserve"> Всі питання </w:t>
      </w:r>
      <w:r w:rsidRPr="00D302C5">
        <w:rPr>
          <w:sz w:val="28"/>
          <w:szCs w:val="28"/>
          <w:lang w:val="uk-UA"/>
        </w:rPr>
        <w:t xml:space="preserve"> були розглянуті своєчасно та надано роз’яснення.</w:t>
      </w:r>
      <w:r w:rsidR="00FF6289" w:rsidRPr="00D302C5">
        <w:rPr>
          <w:sz w:val="28"/>
          <w:szCs w:val="28"/>
          <w:lang w:val="uk-UA"/>
        </w:rPr>
        <w:t xml:space="preserve"> </w:t>
      </w:r>
      <w:proofErr w:type="spellStart"/>
      <w:r w:rsidRPr="00D302C5">
        <w:rPr>
          <w:sz w:val="28"/>
          <w:szCs w:val="28"/>
        </w:rPr>
        <w:t>Письмових</w:t>
      </w:r>
      <w:proofErr w:type="spellEnd"/>
      <w:r w:rsidRPr="00D302C5">
        <w:rPr>
          <w:sz w:val="28"/>
          <w:szCs w:val="28"/>
        </w:rPr>
        <w:t xml:space="preserve">, </w:t>
      </w:r>
      <w:proofErr w:type="spellStart"/>
      <w:r w:rsidRPr="00D302C5">
        <w:rPr>
          <w:sz w:val="28"/>
          <w:szCs w:val="28"/>
        </w:rPr>
        <w:t>повторних</w:t>
      </w:r>
      <w:proofErr w:type="spellEnd"/>
      <w:r w:rsidRPr="00D302C5">
        <w:rPr>
          <w:sz w:val="28"/>
          <w:szCs w:val="28"/>
        </w:rPr>
        <w:t xml:space="preserve">, </w:t>
      </w:r>
      <w:proofErr w:type="spellStart"/>
      <w:r w:rsidRPr="00D302C5">
        <w:rPr>
          <w:sz w:val="28"/>
          <w:szCs w:val="28"/>
        </w:rPr>
        <w:t>колективних</w:t>
      </w:r>
      <w:proofErr w:type="spellEnd"/>
      <w:r w:rsidRPr="00D302C5">
        <w:rPr>
          <w:sz w:val="28"/>
          <w:szCs w:val="28"/>
        </w:rPr>
        <w:t xml:space="preserve"> </w:t>
      </w:r>
      <w:proofErr w:type="spellStart"/>
      <w:r w:rsidRPr="00D302C5">
        <w:rPr>
          <w:sz w:val="28"/>
          <w:szCs w:val="28"/>
        </w:rPr>
        <w:t>звернень</w:t>
      </w:r>
      <w:proofErr w:type="spellEnd"/>
      <w:r w:rsidRPr="00D302C5">
        <w:rPr>
          <w:sz w:val="28"/>
          <w:szCs w:val="28"/>
        </w:rPr>
        <w:t xml:space="preserve"> не </w:t>
      </w:r>
      <w:proofErr w:type="spellStart"/>
      <w:r w:rsidRPr="00D302C5">
        <w:rPr>
          <w:sz w:val="28"/>
          <w:szCs w:val="28"/>
        </w:rPr>
        <w:t>надходило</w:t>
      </w:r>
      <w:proofErr w:type="spellEnd"/>
      <w:r w:rsidRPr="00D302C5">
        <w:rPr>
          <w:sz w:val="28"/>
          <w:szCs w:val="28"/>
        </w:rPr>
        <w:t>.</w:t>
      </w:r>
    </w:p>
    <w:p w:rsidR="00CD65AA" w:rsidRPr="00D302C5" w:rsidRDefault="00CD65AA" w:rsidP="00D302C5">
      <w:pPr>
        <w:spacing w:line="276" w:lineRule="auto"/>
        <w:ind w:firstLine="708"/>
        <w:jc w:val="both"/>
        <w:rPr>
          <w:sz w:val="28"/>
          <w:szCs w:val="28"/>
        </w:rPr>
      </w:pPr>
      <w:proofErr w:type="gramStart"/>
      <w:r w:rsidRPr="00D302C5">
        <w:rPr>
          <w:sz w:val="28"/>
          <w:szCs w:val="28"/>
        </w:rPr>
        <w:t>З</w:t>
      </w:r>
      <w:proofErr w:type="gramEnd"/>
      <w:r w:rsidRPr="00D302C5">
        <w:rPr>
          <w:sz w:val="28"/>
          <w:szCs w:val="28"/>
        </w:rPr>
        <w:t xml:space="preserve"> метою </w:t>
      </w:r>
      <w:proofErr w:type="spellStart"/>
      <w:r w:rsidRPr="00D302C5">
        <w:rPr>
          <w:sz w:val="28"/>
          <w:szCs w:val="28"/>
        </w:rPr>
        <w:t>забезпечення</w:t>
      </w:r>
      <w:proofErr w:type="spellEnd"/>
      <w:r w:rsidRPr="00D302C5">
        <w:rPr>
          <w:sz w:val="28"/>
          <w:szCs w:val="28"/>
        </w:rPr>
        <w:t xml:space="preserve"> </w:t>
      </w:r>
      <w:proofErr w:type="spellStart"/>
      <w:r w:rsidRPr="00D302C5">
        <w:rPr>
          <w:sz w:val="28"/>
          <w:szCs w:val="28"/>
        </w:rPr>
        <w:t>якісного</w:t>
      </w:r>
      <w:proofErr w:type="spellEnd"/>
      <w:r w:rsidRPr="00D302C5">
        <w:rPr>
          <w:sz w:val="28"/>
          <w:szCs w:val="28"/>
        </w:rPr>
        <w:t xml:space="preserve"> </w:t>
      </w:r>
      <w:proofErr w:type="spellStart"/>
      <w:r w:rsidRPr="00D302C5">
        <w:rPr>
          <w:sz w:val="28"/>
          <w:szCs w:val="28"/>
        </w:rPr>
        <w:t>функціонування</w:t>
      </w:r>
      <w:proofErr w:type="spellEnd"/>
      <w:r w:rsidRPr="00D302C5">
        <w:rPr>
          <w:sz w:val="28"/>
          <w:szCs w:val="28"/>
        </w:rPr>
        <w:t xml:space="preserve"> та </w:t>
      </w:r>
      <w:proofErr w:type="spellStart"/>
      <w:r w:rsidRPr="00D302C5">
        <w:rPr>
          <w:sz w:val="28"/>
          <w:szCs w:val="28"/>
        </w:rPr>
        <w:t>розвитку</w:t>
      </w:r>
      <w:proofErr w:type="spellEnd"/>
      <w:r w:rsidRPr="00D302C5">
        <w:rPr>
          <w:sz w:val="28"/>
          <w:szCs w:val="28"/>
        </w:rPr>
        <w:t xml:space="preserve"> закладу</w:t>
      </w:r>
    </w:p>
    <w:p w:rsidR="00CD65AA" w:rsidRPr="00D302C5" w:rsidRDefault="00CD65AA" w:rsidP="00D302C5">
      <w:pPr>
        <w:spacing w:line="276" w:lineRule="auto"/>
        <w:jc w:val="both"/>
        <w:rPr>
          <w:sz w:val="28"/>
          <w:szCs w:val="28"/>
        </w:rPr>
      </w:pPr>
      <w:r w:rsidRPr="00D302C5">
        <w:rPr>
          <w:sz w:val="28"/>
          <w:szCs w:val="28"/>
        </w:rPr>
        <w:t xml:space="preserve">систематично </w:t>
      </w:r>
      <w:proofErr w:type="spellStart"/>
      <w:r w:rsidRPr="00D302C5">
        <w:rPr>
          <w:sz w:val="28"/>
          <w:szCs w:val="28"/>
        </w:rPr>
        <w:t>контролюю</w:t>
      </w:r>
      <w:proofErr w:type="spellEnd"/>
      <w:r w:rsidRPr="00D302C5">
        <w:rPr>
          <w:sz w:val="28"/>
          <w:szCs w:val="28"/>
        </w:rPr>
        <w:t xml:space="preserve"> </w:t>
      </w:r>
      <w:proofErr w:type="spellStart"/>
      <w:r w:rsidRPr="00D302C5">
        <w:rPr>
          <w:sz w:val="28"/>
          <w:szCs w:val="28"/>
        </w:rPr>
        <w:t>виконання</w:t>
      </w:r>
      <w:proofErr w:type="spellEnd"/>
      <w:r w:rsidRPr="00D302C5">
        <w:rPr>
          <w:sz w:val="28"/>
          <w:szCs w:val="28"/>
        </w:rPr>
        <w:t xml:space="preserve"> </w:t>
      </w:r>
      <w:proofErr w:type="spellStart"/>
      <w:proofErr w:type="gramStart"/>
      <w:r w:rsidRPr="00D302C5">
        <w:rPr>
          <w:sz w:val="28"/>
          <w:szCs w:val="28"/>
        </w:rPr>
        <w:t>р</w:t>
      </w:r>
      <w:proofErr w:type="gramEnd"/>
      <w:r w:rsidRPr="00D302C5">
        <w:rPr>
          <w:sz w:val="28"/>
          <w:szCs w:val="28"/>
        </w:rPr>
        <w:t>ічного</w:t>
      </w:r>
      <w:proofErr w:type="spellEnd"/>
      <w:r w:rsidRPr="00D302C5">
        <w:rPr>
          <w:sz w:val="28"/>
          <w:szCs w:val="28"/>
        </w:rPr>
        <w:t xml:space="preserve"> плану. Станом на </w:t>
      </w:r>
      <w:proofErr w:type="spellStart"/>
      <w:r w:rsidRPr="00D302C5">
        <w:rPr>
          <w:sz w:val="28"/>
          <w:szCs w:val="28"/>
        </w:rPr>
        <w:t>червень</w:t>
      </w:r>
      <w:proofErr w:type="spellEnd"/>
      <w:r w:rsidRPr="00D302C5">
        <w:rPr>
          <w:sz w:val="28"/>
          <w:szCs w:val="28"/>
        </w:rPr>
        <w:t xml:space="preserve"> </w:t>
      </w:r>
      <w:proofErr w:type="spellStart"/>
      <w:proofErr w:type="gramStart"/>
      <w:r w:rsidRPr="00D302C5">
        <w:rPr>
          <w:sz w:val="28"/>
          <w:szCs w:val="28"/>
        </w:rPr>
        <w:t>р</w:t>
      </w:r>
      <w:proofErr w:type="gramEnd"/>
      <w:r w:rsidRPr="00D302C5">
        <w:rPr>
          <w:sz w:val="28"/>
          <w:szCs w:val="28"/>
        </w:rPr>
        <w:t>ічний</w:t>
      </w:r>
      <w:proofErr w:type="spellEnd"/>
      <w:r w:rsidRPr="00D302C5">
        <w:rPr>
          <w:sz w:val="28"/>
          <w:szCs w:val="28"/>
        </w:rPr>
        <w:t xml:space="preserve"> план </w:t>
      </w:r>
      <w:proofErr w:type="spellStart"/>
      <w:r w:rsidRPr="00D302C5">
        <w:rPr>
          <w:sz w:val="28"/>
          <w:szCs w:val="28"/>
        </w:rPr>
        <w:t>виконано</w:t>
      </w:r>
      <w:proofErr w:type="spellEnd"/>
      <w:r w:rsidRPr="00D302C5">
        <w:rPr>
          <w:sz w:val="28"/>
          <w:szCs w:val="28"/>
        </w:rPr>
        <w:t xml:space="preserve"> на </w:t>
      </w:r>
      <w:r w:rsidR="0061422E">
        <w:rPr>
          <w:sz w:val="28"/>
          <w:szCs w:val="28"/>
          <w:lang w:val="uk-UA"/>
        </w:rPr>
        <w:t>62</w:t>
      </w:r>
      <w:r w:rsidRPr="00D302C5">
        <w:rPr>
          <w:sz w:val="28"/>
          <w:szCs w:val="28"/>
        </w:rPr>
        <w:t>%</w:t>
      </w:r>
      <w:r w:rsidR="0061422E">
        <w:rPr>
          <w:sz w:val="28"/>
          <w:szCs w:val="28"/>
          <w:lang w:val="uk-UA"/>
        </w:rPr>
        <w:t xml:space="preserve"> ( на це є об’єктивні причини, а саме призупинення освітнього процесу у зв’язку з пандемією </w:t>
      </w:r>
      <w:r w:rsidR="0061422E">
        <w:rPr>
          <w:sz w:val="28"/>
          <w:szCs w:val="28"/>
          <w:lang w:val="en-US"/>
        </w:rPr>
        <w:t>COVID</w:t>
      </w:r>
      <w:r w:rsidR="0061422E">
        <w:rPr>
          <w:sz w:val="28"/>
          <w:szCs w:val="28"/>
          <w:lang w:val="uk-UA"/>
        </w:rPr>
        <w:t>-19</w:t>
      </w:r>
      <w:r w:rsidRPr="00D302C5">
        <w:rPr>
          <w:sz w:val="28"/>
          <w:szCs w:val="28"/>
        </w:rPr>
        <w:t xml:space="preserve">. </w:t>
      </w:r>
      <w:r w:rsidRPr="00D302C5">
        <w:rPr>
          <w:sz w:val="28"/>
          <w:szCs w:val="28"/>
          <w:lang w:val="uk-UA"/>
        </w:rPr>
        <w:t xml:space="preserve"> </w:t>
      </w:r>
      <w:r w:rsidR="0061422E">
        <w:rPr>
          <w:sz w:val="28"/>
          <w:szCs w:val="28"/>
          <w:lang w:val="uk-UA"/>
        </w:rPr>
        <w:t>Протягом року як к</w:t>
      </w:r>
      <w:proofErr w:type="spellStart"/>
      <w:r w:rsidRPr="00D302C5">
        <w:rPr>
          <w:sz w:val="28"/>
          <w:szCs w:val="28"/>
        </w:rPr>
        <w:t>ерувала</w:t>
      </w:r>
      <w:proofErr w:type="spellEnd"/>
      <w:r w:rsidRPr="00D302C5">
        <w:rPr>
          <w:sz w:val="28"/>
          <w:szCs w:val="28"/>
        </w:rPr>
        <w:t xml:space="preserve"> </w:t>
      </w:r>
      <w:proofErr w:type="spellStart"/>
      <w:r w:rsidRPr="00D302C5">
        <w:rPr>
          <w:sz w:val="28"/>
          <w:szCs w:val="28"/>
        </w:rPr>
        <w:t>роботою</w:t>
      </w:r>
      <w:proofErr w:type="spellEnd"/>
      <w:r w:rsidRPr="00D302C5">
        <w:rPr>
          <w:sz w:val="28"/>
          <w:szCs w:val="28"/>
        </w:rPr>
        <w:t xml:space="preserve"> </w:t>
      </w:r>
      <w:proofErr w:type="spellStart"/>
      <w:r w:rsidRPr="00D302C5">
        <w:rPr>
          <w:sz w:val="28"/>
          <w:szCs w:val="28"/>
        </w:rPr>
        <w:t>педагогічної</w:t>
      </w:r>
      <w:proofErr w:type="spellEnd"/>
      <w:r w:rsidRPr="00D302C5">
        <w:rPr>
          <w:sz w:val="28"/>
          <w:szCs w:val="28"/>
        </w:rPr>
        <w:t xml:space="preserve"> </w:t>
      </w:r>
      <w:r w:rsidR="0061422E">
        <w:rPr>
          <w:sz w:val="28"/>
          <w:szCs w:val="28"/>
        </w:rPr>
        <w:t xml:space="preserve">ради. </w:t>
      </w:r>
      <w:r w:rsidR="0061422E">
        <w:rPr>
          <w:sz w:val="28"/>
          <w:szCs w:val="28"/>
          <w:lang w:val="uk-UA"/>
        </w:rPr>
        <w:t xml:space="preserve">Мною </w:t>
      </w:r>
      <w:r w:rsidRPr="00D302C5">
        <w:rPr>
          <w:sz w:val="28"/>
          <w:szCs w:val="28"/>
        </w:rPr>
        <w:t>проведено</w:t>
      </w:r>
      <w:r w:rsidRPr="00D302C5">
        <w:rPr>
          <w:sz w:val="28"/>
          <w:szCs w:val="28"/>
          <w:lang w:val="uk-UA"/>
        </w:rPr>
        <w:t xml:space="preserve"> </w:t>
      </w:r>
      <w:r w:rsidR="00D302C5">
        <w:rPr>
          <w:sz w:val="28"/>
          <w:szCs w:val="28"/>
        </w:rPr>
        <w:t xml:space="preserve">4 </w:t>
      </w:r>
      <w:proofErr w:type="spellStart"/>
      <w:r w:rsidR="00D302C5">
        <w:rPr>
          <w:sz w:val="28"/>
          <w:szCs w:val="28"/>
        </w:rPr>
        <w:t>засідання</w:t>
      </w:r>
      <w:proofErr w:type="spellEnd"/>
      <w:r w:rsidR="00D302C5">
        <w:rPr>
          <w:sz w:val="28"/>
          <w:szCs w:val="28"/>
        </w:rPr>
        <w:t xml:space="preserve">, </w:t>
      </w:r>
      <w:proofErr w:type="spellStart"/>
      <w:r w:rsidR="00D302C5">
        <w:rPr>
          <w:sz w:val="28"/>
          <w:szCs w:val="28"/>
        </w:rPr>
        <w:t>розглянуто</w:t>
      </w:r>
      <w:proofErr w:type="spellEnd"/>
      <w:r w:rsidR="00D302C5">
        <w:rPr>
          <w:sz w:val="28"/>
          <w:szCs w:val="28"/>
        </w:rPr>
        <w:t xml:space="preserve"> </w:t>
      </w:r>
      <w:r w:rsidR="0061422E">
        <w:rPr>
          <w:sz w:val="28"/>
          <w:szCs w:val="28"/>
          <w:lang w:val="uk-UA"/>
        </w:rPr>
        <w:t>2</w:t>
      </w:r>
      <w:r w:rsidRPr="00D302C5">
        <w:rPr>
          <w:sz w:val="28"/>
          <w:szCs w:val="28"/>
        </w:rPr>
        <w:t xml:space="preserve"> </w:t>
      </w:r>
      <w:proofErr w:type="spellStart"/>
      <w:r w:rsidRPr="00D302C5">
        <w:rPr>
          <w:sz w:val="28"/>
          <w:szCs w:val="28"/>
        </w:rPr>
        <w:t>основних</w:t>
      </w:r>
      <w:proofErr w:type="spellEnd"/>
      <w:r w:rsidRPr="00D302C5">
        <w:rPr>
          <w:sz w:val="28"/>
          <w:szCs w:val="28"/>
        </w:rPr>
        <w:t xml:space="preserve"> </w:t>
      </w:r>
      <w:proofErr w:type="spellStart"/>
      <w:r w:rsidRPr="00D302C5">
        <w:rPr>
          <w:sz w:val="28"/>
          <w:szCs w:val="28"/>
        </w:rPr>
        <w:t>питань</w:t>
      </w:r>
      <w:proofErr w:type="spellEnd"/>
      <w:r w:rsidRPr="00D302C5">
        <w:rPr>
          <w:sz w:val="28"/>
          <w:szCs w:val="28"/>
        </w:rPr>
        <w:t>.</w:t>
      </w:r>
    </w:p>
    <w:p w:rsidR="00CD65AA" w:rsidRPr="00D302C5" w:rsidRDefault="00CD65AA" w:rsidP="00D302C5">
      <w:pPr>
        <w:spacing w:line="276" w:lineRule="auto"/>
        <w:jc w:val="both"/>
        <w:rPr>
          <w:sz w:val="28"/>
          <w:szCs w:val="28"/>
        </w:rPr>
      </w:pPr>
      <w:r w:rsidRPr="00D302C5">
        <w:rPr>
          <w:sz w:val="28"/>
          <w:szCs w:val="28"/>
        </w:rPr>
        <w:t xml:space="preserve"> </w:t>
      </w:r>
      <w:r w:rsidR="00D302C5">
        <w:rPr>
          <w:sz w:val="28"/>
          <w:szCs w:val="28"/>
          <w:lang w:val="uk-UA"/>
        </w:rPr>
        <w:tab/>
      </w:r>
      <w:r w:rsidRPr="00D302C5">
        <w:rPr>
          <w:bCs/>
          <w:iCs/>
          <w:color w:val="000000"/>
          <w:sz w:val="28"/>
          <w:szCs w:val="28"/>
          <w:lang w:val="uk-UA"/>
        </w:rPr>
        <w:t>Протягом року мною видано</w:t>
      </w:r>
      <w:r w:rsidRPr="00D302C5">
        <w:rPr>
          <w:bCs/>
          <w:iCs/>
          <w:color w:val="FF0000"/>
          <w:sz w:val="28"/>
          <w:szCs w:val="28"/>
          <w:lang w:val="uk-UA"/>
        </w:rPr>
        <w:t xml:space="preserve">  </w:t>
      </w:r>
      <w:r w:rsidR="00CD3D5E">
        <w:rPr>
          <w:bCs/>
          <w:iCs/>
          <w:color w:val="000000"/>
          <w:sz w:val="28"/>
          <w:szCs w:val="28"/>
          <w:lang w:val="uk-UA"/>
        </w:rPr>
        <w:t>486  накази, з них 81 наказів з основної діяльності, 42</w:t>
      </w:r>
      <w:r w:rsidRPr="00D302C5">
        <w:rPr>
          <w:bCs/>
          <w:iCs/>
          <w:color w:val="000000"/>
          <w:sz w:val="28"/>
          <w:szCs w:val="28"/>
          <w:lang w:val="uk-UA"/>
        </w:rPr>
        <w:t xml:space="preserve"> з адмініст</w:t>
      </w:r>
      <w:r w:rsidR="00CD3D5E">
        <w:rPr>
          <w:bCs/>
          <w:iCs/>
          <w:color w:val="000000"/>
          <w:sz w:val="28"/>
          <w:szCs w:val="28"/>
          <w:lang w:val="uk-UA"/>
        </w:rPr>
        <w:t>ративно-господарчої  діяльності</w:t>
      </w:r>
      <w:r w:rsidRPr="00D302C5">
        <w:rPr>
          <w:bCs/>
          <w:iCs/>
          <w:color w:val="000000"/>
          <w:sz w:val="28"/>
          <w:szCs w:val="28"/>
          <w:lang w:val="uk-UA"/>
        </w:rPr>
        <w:t>,</w:t>
      </w:r>
      <w:r w:rsidR="00CD3D5E">
        <w:rPr>
          <w:bCs/>
          <w:iCs/>
          <w:color w:val="000000"/>
          <w:sz w:val="28"/>
          <w:szCs w:val="28"/>
          <w:lang w:val="uk-UA"/>
        </w:rPr>
        <w:t xml:space="preserve"> 180</w:t>
      </w:r>
      <w:r w:rsidRPr="00D302C5">
        <w:rPr>
          <w:bCs/>
          <w:iCs/>
          <w:color w:val="000000"/>
          <w:sz w:val="28"/>
          <w:szCs w:val="28"/>
          <w:lang w:val="uk-UA"/>
        </w:rPr>
        <w:t xml:space="preserve"> кадр</w:t>
      </w:r>
      <w:r w:rsidR="00CD3D5E">
        <w:rPr>
          <w:bCs/>
          <w:iCs/>
          <w:color w:val="000000"/>
          <w:sz w:val="28"/>
          <w:szCs w:val="28"/>
          <w:lang w:val="uk-UA"/>
        </w:rPr>
        <w:t>ових тривалого зберігання та 183</w:t>
      </w:r>
      <w:r w:rsidRPr="00D302C5">
        <w:rPr>
          <w:bCs/>
          <w:iCs/>
          <w:color w:val="000000"/>
          <w:sz w:val="28"/>
          <w:szCs w:val="28"/>
          <w:lang w:val="uk-UA"/>
        </w:rPr>
        <w:t xml:space="preserve">  кадрових тимчасового зберігання.</w:t>
      </w:r>
      <w:r w:rsidRPr="00D302C5">
        <w:rPr>
          <w:bCs/>
          <w:iCs/>
          <w:color w:val="FF0000"/>
          <w:sz w:val="28"/>
          <w:szCs w:val="28"/>
          <w:lang w:val="uk-UA"/>
        </w:rPr>
        <w:t xml:space="preserve"> </w:t>
      </w:r>
    </w:p>
    <w:p w:rsidR="00CD65AA" w:rsidRPr="00D302C5" w:rsidRDefault="00CD65AA" w:rsidP="00D302C5">
      <w:pPr>
        <w:spacing w:line="276" w:lineRule="auto"/>
        <w:jc w:val="both"/>
        <w:rPr>
          <w:sz w:val="28"/>
          <w:szCs w:val="28"/>
        </w:rPr>
      </w:pPr>
      <w:proofErr w:type="spellStart"/>
      <w:proofErr w:type="gramStart"/>
      <w:r w:rsidRPr="00D302C5">
        <w:rPr>
          <w:sz w:val="28"/>
          <w:szCs w:val="28"/>
        </w:rPr>
        <w:t>Б</w:t>
      </w:r>
      <w:proofErr w:type="gramEnd"/>
      <w:r w:rsidRPr="00D302C5">
        <w:rPr>
          <w:sz w:val="28"/>
          <w:szCs w:val="28"/>
        </w:rPr>
        <w:t>ільше</w:t>
      </w:r>
      <w:proofErr w:type="spellEnd"/>
      <w:r w:rsidR="00CD3D5E">
        <w:rPr>
          <w:sz w:val="28"/>
          <w:szCs w:val="28"/>
        </w:rPr>
        <w:t xml:space="preserve"> </w:t>
      </w:r>
      <w:r w:rsidR="00CD3D5E">
        <w:rPr>
          <w:sz w:val="28"/>
          <w:szCs w:val="28"/>
          <w:lang w:val="uk-UA"/>
        </w:rPr>
        <w:t>88</w:t>
      </w:r>
      <w:r w:rsidRPr="00D302C5">
        <w:rPr>
          <w:sz w:val="28"/>
          <w:szCs w:val="28"/>
        </w:rPr>
        <w:t xml:space="preserve">% </w:t>
      </w:r>
      <w:proofErr w:type="spellStart"/>
      <w:r w:rsidRPr="00D302C5">
        <w:rPr>
          <w:sz w:val="28"/>
          <w:szCs w:val="28"/>
        </w:rPr>
        <w:t>проектів</w:t>
      </w:r>
      <w:proofErr w:type="spellEnd"/>
      <w:r w:rsidRPr="00D302C5">
        <w:rPr>
          <w:sz w:val="28"/>
          <w:szCs w:val="28"/>
        </w:rPr>
        <w:t xml:space="preserve"> </w:t>
      </w:r>
      <w:proofErr w:type="spellStart"/>
      <w:r w:rsidRPr="00D302C5">
        <w:rPr>
          <w:sz w:val="28"/>
          <w:szCs w:val="28"/>
        </w:rPr>
        <w:t>наказів</w:t>
      </w:r>
      <w:proofErr w:type="spellEnd"/>
      <w:r w:rsidRPr="00D302C5">
        <w:rPr>
          <w:sz w:val="28"/>
          <w:szCs w:val="28"/>
        </w:rPr>
        <w:t xml:space="preserve"> </w:t>
      </w:r>
      <w:proofErr w:type="spellStart"/>
      <w:r w:rsidRPr="00D302C5">
        <w:rPr>
          <w:sz w:val="28"/>
          <w:szCs w:val="28"/>
        </w:rPr>
        <w:t>готую</w:t>
      </w:r>
      <w:proofErr w:type="spellEnd"/>
      <w:r w:rsidRPr="00D302C5">
        <w:rPr>
          <w:sz w:val="28"/>
          <w:szCs w:val="28"/>
        </w:rPr>
        <w:t xml:space="preserve"> </w:t>
      </w:r>
      <w:proofErr w:type="spellStart"/>
      <w:r w:rsidRPr="00D302C5">
        <w:rPr>
          <w:sz w:val="28"/>
          <w:szCs w:val="28"/>
        </w:rPr>
        <w:t>особисто</w:t>
      </w:r>
      <w:proofErr w:type="spellEnd"/>
      <w:r w:rsidRPr="00D302C5">
        <w:rPr>
          <w:sz w:val="28"/>
          <w:szCs w:val="28"/>
        </w:rPr>
        <w:t>.</w:t>
      </w:r>
    </w:p>
    <w:p w:rsidR="009321D7" w:rsidRPr="00CD3D5E" w:rsidRDefault="00B52B2A" w:rsidP="00B52B2A">
      <w:pPr>
        <w:spacing w:line="276" w:lineRule="auto"/>
        <w:ind w:firstLine="60"/>
        <w:jc w:val="both"/>
        <w:rPr>
          <w:sz w:val="28"/>
          <w:szCs w:val="28"/>
        </w:rPr>
      </w:pPr>
      <w:r>
        <w:rPr>
          <w:bCs/>
          <w:iCs/>
          <w:color w:val="000000"/>
          <w:sz w:val="28"/>
          <w:szCs w:val="28"/>
          <w:lang w:val="uk-UA"/>
        </w:rPr>
        <w:t xml:space="preserve">         </w:t>
      </w:r>
      <w:r w:rsidR="00CD65AA" w:rsidRPr="00D302C5">
        <w:rPr>
          <w:bCs/>
          <w:iCs/>
          <w:color w:val="000000"/>
          <w:sz w:val="28"/>
          <w:szCs w:val="28"/>
          <w:lang w:val="uk-UA"/>
        </w:rPr>
        <w:t xml:space="preserve">Особлива увага приділяється питанням контролю за виконанням управлінських рішень, що дає свої позитивні результати. </w:t>
      </w:r>
      <w:r w:rsidR="00CD65AA" w:rsidRPr="00D302C5">
        <w:rPr>
          <w:sz w:val="28"/>
          <w:szCs w:val="28"/>
        </w:rPr>
        <w:t xml:space="preserve">Так за результатами </w:t>
      </w:r>
      <w:proofErr w:type="spellStart"/>
      <w:r w:rsidR="00CD65AA" w:rsidRPr="00D302C5">
        <w:rPr>
          <w:sz w:val="28"/>
          <w:szCs w:val="28"/>
        </w:rPr>
        <w:t>тематичних</w:t>
      </w:r>
      <w:proofErr w:type="spellEnd"/>
      <w:r w:rsidR="00CD65AA" w:rsidRPr="00D302C5">
        <w:rPr>
          <w:sz w:val="28"/>
          <w:szCs w:val="28"/>
        </w:rPr>
        <w:t xml:space="preserve"> </w:t>
      </w:r>
      <w:proofErr w:type="spellStart"/>
      <w:r w:rsidR="00CD65AA" w:rsidRPr="00D302C5">
        <w:rPr>
          <w:sz w:val="28"/>
          <w:szCs w:val="28"/>
        </w:rPr>
        <w:t>вивчень</w:t>
      </w:r>
      <w:proofErr w:type="spellEnd"/>
      <w:r w:rsidR="00CD65AA" w:rsidRPr="00D302C5">
        <w:rPr>
          <w:sz w:val="28"/>
          <w:szCs w:val="28"/>
        </w:rPr>
        <w:t xml:space="preserve">, </w:t>
      </w:r>
      <w:proofErr w:type="spellStart"/>
      <w:r w:rsidR="00CD65AA" w:rsidRPr="00D302C5">
        <w:rPr>
          <w:sz w:val="28"/>
          <w:szCs w:val="28"/>
        </w:rPr>
        <w:t>відвіданих</w:t>
      </w:r>
      <w:proofErr w:type="spellEnd"/>
      <w:r w:rsidR="00CD65AA" w:rsidRPr="00D302C5">
        <w:rPr>
          <w:sz w:val="28"/>
          <w:szCs w:val="28"/>
        </w:rPr>
        <w:t xml:space="preserve"> занять </w:t>
      </w:r>
      <w:proofErr w:type="spellStart"/>
      <w:r w:rsidR="00CD65AA" w:rsidRPr="00D302C5">
        <w:rPr>
          <w:sz w:val="28"/>
          <w:szCs w:val="28"/>
        </w:rPr>
        <w:t>було</w:t>
      </w:r>
      <w:proofErr w:type="spellEnd"/>
      <w:r w:rsidR="00CD3D5E">
        <w:rPr>
          <w:sz w:val="28"/>
          <w:szCs w:val="28"/>
          <w:lang w:val="uk-UA"/>
        </w:rPr>
        <w:t xml:space="preserve"> </w:t>
      </w:r>
      <w:proofErr w:type="spellStart"/>
      <w:r w:rsidR="00CD65AA" w:rsidRPr="00D302C5">
        <w:rPr>
          <w:sz w:val="28"/>
          <w:szCs w:val="28"/>
        </w:rPr>
        <w:t>прийнято</w:t>
      </w:r>
      <w:proofErr w:type="spellEnd"/>
      <w:r w:rsidR="00CD65AA" w:rsidRPr="00D302C5">
        <w:rPr>
          <w:sz w:val="28"/>
          <w:szCs w:val="28"/>
        </w:rPr>
        <w:t xml:space="preserve"> </w:t>
      </w:r>
      <w:r w:rsidR="006A7DD6">
        <w:rPr>
          <w:bCs/>
          <w:iCs/>
          <w:color w:val="000000"/>
          <w:sz w:val="28"/>
          <w:szCs w:val="28"/>
          <w:lang w:val="uk-UA"/>
        </w:rPr>
        <w:t xml:space="preserve"> </w:t>
      </w:r>
      <w:r w:rsidR="001842DB">
        <w:rPr>
          <w:bCs/>
          <w:iCs/>
          <w:color w:val="000000"/>
          <w:sz w:val="28"/>
          <w:szCs w:val="28"/>
          <w:lang w:val="uk-UA"/>
        </w:rPr>
        <w:t>24</w:t>
      </w:r>
      <w:r w:rsidR="00CD65AA" w:rsidRPr="00D302C5">
        <w:rPr>
          <w:bCs/>
          <w:iCs/>
          <w:color w:val="000000"/>
          <w:sz w:val="28"/>
          <w:szCs w:val="28"/>
          <w:lang w:val="uk-UA"/>
        </w:rPr>
        <w:t xml:space="preserve">  управлінських </w:t>
      </w:r>
      <w:proofErr w:type="gramStart"/>
      <w:r w:rsidR="00CD65AA" w:rsidRPr="00D302C5">
        <w:rPr>
          <w:bCs/>
          <w:iCs/>
          <w:color w:val="000000"/>
          <w:sz w:val="28"/>
          <w:szCs w:val="28"/>
          <w:lang w:val="uk-UA"/>
        </w:rPr>
        <w:t>р</w:t>
      </w:r>
      <w:proofErr w:type="gramEnd"/>
      <w:r w:rsidR="00CD65AA" w:rsidRPr="00D302C5">
        <w:rPr>
          <w:bCs/>
          <w:iCs/>
          <w:color w:val="000000"/>
          <w:sz w:val="28"/>
          <w:szCs w:val="28"/>
          <w:lang w:val="uk-UA"/>
        </w:rPr>
        <w:t>ішень, з я</w:t>
      </w:r>
      <w:r w:rsidR="001842DB">
        <w:rPr>
          <w:bCs/>
          <w:iCs/>
          <w:color w:val="000000"/>
          <w:sz w:val="28"/>
          <w:szCs w:val="28"/>
          <w:lang w:val="uk-UA"/>
        </w:rPr>
        <w:t>ких виконано – 18 рішень, в процесі виконання –6</w:t>
      </w:r>
      <w:r w:rsidR="00CD65AA" w:rsidRPr="00D302C5">
        <w:rPr>
          <w:bCs/>
          <w:iCs/>
          <w:color w:val="000000"/>
          <w:sz w:val="28"/>
          <w:szCs w:val="28"/>
          <w:lang w:val="uk-UA"/>
        </w:rPr>
        <w:t>.</w:t>
      </w:r>
      <w:r w:rsidR="00CD65AA" w:rsidRPr="00D302C5">
        <w:rPr>
          <w:bCs/>
          <w:iCs/>
          <w:color w:val="FF0000"/>
          <w:sz w:val="28"/>
          <w:szCs w:val="28"/>
          <w:lang w:val="uk-UA"/>
        </w:rPr>
        <w:t xml:space="preserve"> </w:t>
      </w:r>
      <w:r w:rsidR="009321D7" w:rsidRPr="00D302C5">
        <w:rPr>
          <w:bCs/>
          <w:iCs/>
          <w:color w:val="FF0000"/>
          <w:sz w:val="28"/>
          <w:szCs w:val="28"/>
          <w:lang w:val="uk-UA"/>
        </w:rPr>
        <w:t xml:space="preserve">         </w:t>
      </w:r>
    </w:p>
    <w:p w:rsidR="009321D7" w:rsidRPr="00D302C5" w:rsidRDefault="009321D7" w:rsidP="00D302C5">
      <w:pPr>
        <w:spacing w:line="276" w:lineRule="auto"/>
        <w:ind w:left="60"/>
        <w:jc w:val="both"/>
        <w:rPr>
          <w:bCs/>
          <w:iCs/>
          <w:sz w:val="28"/>
          <w:szCs w:val="28"/>
          <w:lang w:val="uk-UA"/>
        </w:rPr>
      </w:pPr>
      <w:r w:rsidRPr="00D302C5">
        <w:rPr>
          <w:bCs/>
          <w:iCs/>
          <w:sz w:val="28"/>
          <w:szCs w:val="28"/>
          <w:lang w:val="uk-UA"/>
        </w:rPr>
        <w:tab/>
      </w:r>
      <w:r w:rsidRPr="00D302C5">
        <w:rPr>
          <w:bCs/>
          <w:iCs/>
          <w:color w:val="000000"/>
          <w:sz w:val="28"/>
          <w:szCs w:val="28"/>
          <w:lang w:val="uk-UA"/>
        </w:rPr>
        <w:t>Упродовж навчального року здійснювала контроль за освітнім процесом та адміністративно-господарчою роботою</w:t>
      </w:r>
      <w:r w:rsidR="00CD3D5E">
        <w:rPr>
          <w:bCs/>
          <w:iCs/>
          <w:color w:val="000000"/>
          <w:sz w:val="28"/>
          <w:szCs w:val="28"/>
          <w:lang w:val="uk-UA"/>
        </w:rPr>
        <w:t xml:space="preserve"> закладу. Так мною </w:t>
      </w:r>
      <w:proofErr w:type="spellStart"/>
      <w:r w:rsidR="00CD3D5E">
        <w:rPr>
          <w:bCs/>
          <w:iCs/>
          <w:color w:val="000000"/>
          <w:sz w:val="28"/>
          <w:szCs w:val="28"/>
          <w:lang w:val="uk-UA"/>
        </w:rPr>
        <w:t>відвідано</w:t>
      </w:r>
      <w:proofErr w:type="spellEnd"/>
      <w:r w:rsidR="00CD3D5E">
        <w:rPr>
          <w:bCs/>
          <w:iCs/>
          <w:color w:val="000000"/>
          <w:sz w:val="28"/>
          <w:szCs w:val="28"/>
          <w:lang w:val="uk-UA"/>
        </w:rPr>
        <w:t xml:space="preserve"> 70  занять</w:t>
      </w:r>
      <w:r w:rsidR="00B52B2A">
        <w:rPr>
          <w:bCs/>
          <w:iCs/>
          <w:color w:val="000000"/>
          <w:sz w:val="28"/>
          <w:szCs w:val="28"/>
          <w:lang w:val="uk-UA"/>
        </w:rPr>
        <w:t>,   режимних моментів – 25, - 18</w:t>
      </w:r>
      <w:r w:rsidRPr="00D302C5">
        <w:rPr>
          <w:bCs/>
          <w:iCs/>
          <w:color w:val="000000"/>
          <w:sz w:val="28"/>
          <w:szCs w:val="28"/>
          <w:lang w:val="uk-UA"/>
        </w:rPr>
        <w:t xml:space="preserve"> </w:t>
      </w:r>
      <w:proofErr w:type="spellStart"/>
      <w:r w:rsidRPr="00D302C5">
        <w:rPr>
          <w:bCs/>
          <w:iCs/>
          <w:color w:val="000000"/>
          <w:sz w:val="28"/>
          <w:szCs w:val="28"/>
          <w:lang w:val="uk-UA"/>
        </w:rPr>
        <w:t>–вихованих</w:t>
      </w:r>
      <w:proofErr w:type="spellEnd"/>
      <w:r w:rsidRPr="00D302C5">
        <w:rPr>
          <w:bCs/>
          <w:iCs/>
          <w:color w:val="000000"/>
          <w:sz w:val="28"/>
          <w:szCs w:val="28"/>
          <w:lang w:val="uk-UA"/>
        </w:rPr>
        <w:t xml:space="preserve"> за</w:t>
      </w:r>
      <w:r w:rsidR="00B52B2A">
        <w:rPr>
          <w:bCs/>
          <w:iCs/>
          <w:color w:val="000000"/>
          <w:sz w:val="28"/>
          <w:szCs w:val="28"/>
          <w:lang w:val="uk-UA"/>
        </w:rPr>
        <w:t>х</w:t>
      </w:r>
      <w:r w:rsidRPr="00D302C5">
        <w:rPr>
          <w:bCs/>
          <w:iCs/>
          <w:color w:val="000000"/>
          <w:sz w:val="28"/>
          <w:szCs w:val="28"/>
          <w:lang w:val="uk-UA"/>
        </w:rPr>
        <w:t>од</w:t>
      </w:r>
      <w:r w:rsidR="00CD3D5E">
        <w:rPr>
          <w:bCs/>
          <w:iCs/>
          <w:color w:val="000000"/>
          <w:sz w:val="28"/>
          <w:szCs w:val="28"/>
          <w:lang w:val="uk-UA"/>
        </w:rPr>
        <w:t>и, 160</w:t>
      </w:r>
      <w:r w:rsidRPr="00D302C5">
        <w:rPr>
          <w:bCs/>
          <w:iCs/>
          <w:color w:val="000000"/>
          <w:sz w:val="28"/>
          <w:szCs w:val="28"/>
          <w:lang w:val="uk-UA"/>
        </w:rPr>
        <w:t xml:space="preserve"> разів вивчено питання адміністративно-господарчої діяльності. Записи за результатами відвіданих занять та режимних моментів фіксуються у журналі контролю.</w:t>
      </w:r>
      <w:r w:rsidRPr="00D302C5">
        <w:rPr>
          <w:bCs/>
          <w:iCs/>
          <w:color w:val="FF0000"/>
          <w:sz w:val="28"/>
          <w:szCs w:val="28"/>
          <w:lang w:val="uk-UA"/>
        </w:rPr>
        <w:t xml:space="preserve"> </w:t>
      </w:r>
      <w:r w:rsidR="00B52B2A">
        <w:rPr>
          <w:bCs/>
          <w:iCs/>
          <w:sz w:val="28"/>
          <w:szCs w:val="28"/>
          <w:lang w:val="uk-UA"/>
        </w:rPr>
        <w:t>8</w:t>
      </w:r>
      <w:r w:rsidRPr="00D302C5">
        <w:rPr>
          <w:bCs/>
          <w:iCs/>
          <w:sz w:val="28"/>
          <w:szCs w:val="28"/>
          <w:lang w:val="uk-UA"/>
        </w:rPr>
        <w:t xml:space="preserve">  разів питання за результатами оперативного контролю заслуховувалися на виробничих нарадах та нарадах при керівнику.</w:t>
      </w:r>
    </w:p>
    <w:p w:rsidR="00FF6289" w:rsidRPr="00D302C5" w:rsidRDefault="00FF6289" w:rsidP="00D302C5">
      <w:pPr>
        <w:spacing w:line="276" w:lineRule="auto"/>
        <w:ind w:left="60"/>
        <w:jc w:val="both"/>
        <w:rPr>
          <w:bCs/>
          <w:iCs/>
          <w:sz w:val="28"/>
          <w:szCs w:val="28"/>
          <w:lang w:val="uk-UA"/>
        </w:rPr>
      </w:pPr>
    </w:p>
    <w:p w:rsidR="00FF6289" w:rsidRPr="00D302C5" w:rsidRDefault="00FF6289" w:rsidP="00D302C5">
      <w:pPr>
        <w:spacing w:line="276" w:lineRule="auto"/>
        <w:ind w:left="60"/>
        <w:jc w:val="both"/>
        <w:rPr>
          <w:bCs/>
          <w:iCs/>
          <w:color w:val="FF0000"/>
          <w:sz w:val="28"/>
          <w:szCs w:val="28"/>
          <w:lang w:val="uk-UA"/>
        </w:rPr>
      </w:pPr>
      <w:r w:rsidRPr="00D302C5">
        <w:rPr>
          <w:sz w:val="28"/>
          <w:szCs w:val="28"/>
          <w:lang w:val="uk-UA"/>
        </w:rPr>
        <w:lastRenderedPageBreak/>
        <w:t>Зараз я зупинилася на основних питаннях  управлінської діяльності, але ще було чимало короткотривалих та довготривалих поточних питань, які вимагали певного часу та зусиль для їх вирішення.</w:t>
      </w:r>
    </w:p>
    <w:p w:rsidR="00FF6289" w:rsidRPr="00D302C5" w:rsidRDefault="00FF6289" w:rsidP="00D302C5">
      <w:pPr>
        <w:spacing w:line="276" w:lineRule="auto"/>
        <w:jc w:val="both"/>
        <w:rPr>
          <w:sz w:val="28"/>
          <w:szCs w:val="28"/>
        </w:rPr>
      </w:pPr>
      <w:r w:rsidRPr="00D302C5">
        <w:rPr>
          <w:sz w:val="28"/>
          <w:szCs w:val="28"/>
        </w:rPr>
        <w:t xml:space="preserve">Таким чином </w:t>
      </w:r>
      <w:proofErr w:type="spellStart"/>
      <w:r w:rsidRPr="00D302C5">
        <w:rPr>
          <w:sz w:val="28"/>
          <w:szCs w:val="28"/>
        </w:rPr>
        <w:t>вважаю</w:t>
      </w:r>
      <w:proofErr w:type="spellEnd"/>
      <w:r w:rsidRPr="00D302C5">
        <w:rPr>
          <w:sz w:val="28"/>
          <w:szCs w:val="28"/>
        </w:rPr>
        <w:t xml:space="preserve">, </w:t>
      </w:r>
      <w:proofErr w:type="spellStart"/>
      <w:r w:rsidRPr="00D302C5">
        <w:rPr>
          <w:sz w:val="28"/>
          <w:szCs w:val="28"/>
        </w:rPr>
        <w:t>що</w:t>
      </w:r>
      <w:proofErr w:type="spellEnd"/>
      <w:r w:rsidRPr="00D302C5">
        <w:rPr>
          <w:sz w:val="28"/>
          <w:szCs w:val="28"/>
        </w:rPr>
        <w:t xml:space="preserve"> </w:t>
      </w:r>
      <w:proofErr w:type="spellStart"/>
      <w:r w:rsidRPr="00D302C5">
        <w:rPr>
          <w:sz w:val="28"/>
          <w:szCs w:val="28"/>
        </w:rPr>
        <w:t>дошкільний</w:t>
      </w:r>
      <w:proofErr w:type="spellEnd"/>
      <w:r w:rsidRPr="00D302C5">
        <w:rPr>
          <w:sz w:val="28"/>
          <w:szCs w:val="28"/>
        </w:rPr>
        <w:t xml:space="preserve"> заклад </w:t>
      </w:r>
      <w:proofErr w:type="spellStart"/>
      <w:r w:rsidRPr="00D302C5">
        <w:rPr>
          <w:sz w:val="28"/>
          <w:szCs w:val="28"/>
        </w:rPr>
        <w:t>працює</w:t>
      </w:r>
      <w:proofErr w:type="spellEnd"/>
      <w:r w:rsidRPr="00D302C5">
        <w:rPr>
          <w:sz w:val="28"/>
          <w:szCs w:val="28"/>
        </w:rPr>
        <w:t xml:space="preserve"> </w:t>
      </w:r>
      <w:proofErr w:type="spellStart"/>
      <w:r w:rsidRPr="00D302C5">
        <w:rPr>
          <w:sz w:val="28"/>
          <w:szCs w:val="28"/>
        </w:rPr>
        <w:t>сьогодні</w:t>
      </w:r>
      <w:proofErr w:type="spellEnd"/>
      <w:r w:rsidRPr="00D302C5">
        <w:rPr>
          <w:sz w:val="28"/>
          <w:szCs w:val="28"/>
        </w:rPr>
        <w:t xml:space="preserve"> в </w:t>
      </w:r>
      <w:proofErr w:type="spellStart"/>
      <w:r w:rsidRPr="00D302C5">
        <w:rPr>
          <w:sz w:val="28"/>
          <w:szCs w:val="28"/>
        </w:rPr>
        <w:t>режимі</w:t>
      </w:r>
      <w:proofErr w:type="spellEnd"/>
    </w:p>
    <w:p w:rsidR="00FF6289" w:rsidRPr="001842DB" w:rsidRDefault="00FF6289" w:rsidP="00D302C5">
      <w:pPr>
        <w:spacing w:line="276" w:lineRule="auto"/>
        <w:jc w:val="both"/>
        <w:rPr>
          <w:sz w:val="28"/>
          <w:szCs w:val="28"/>
          <w:lang w:val="uk-UA"/>
        </w:rPr>
      </w:pPr>
      <w:proofErr w:type="spellStart"/>
      <w:r w:rsidRPr="00D302C5">
        <w:rPr>
          <w:sz w:val="28"/>
          <w:szCs w:val="28"/>
        </w:rPr>
        <w:t>розвитку</w:t>
      </w:r>
      <w:proofErr w:type="spellEnd"/>
      <w:r w:rsidRPr="00D302C5">
        <w:rPr>
          <w:sz w:val="28"/>
          <w:szCs w:val="28"/>
        </w:rPr>
        <w:t>.</w:t>
      </w:r>
    </w:p>
    <w:p w:rsidR="00FF6289" w:rsidRPr="00D302C5" w:rsidRDefault="00FF6289" w:rsidP="00D302C5">
      <w:pPr>
        <w:spacing w:line="276" w:lineRule="auto"/>
        <w:jc w:val="both"/>
        <w:rPr>
          <w:sz w:val="28"/>
          <w:szCs w:val="28"/>
        </w:rPr>
      </w:pPr>
      <w:r w:rsidRPr="00D302C5">
        <w:rPr>
          <w:sz w:val="28"/>
          <w:szCs w:val="28"/>
        </w:rPr>
        <w:t xml:space="preserve"> </w:t>
      </w:r>
      <w:proofErr w:type="spellStart"/>
      <w:r w:rsidRPr="00D302C5">
        <w:rPr>
          <w:sz w:val="28"/>
          <w:szCs w:val="28"/>
        </w:rPr>
        <w:t>Однак</w:t>
      </w:r>
      <w:proofErr w:type="spellEnd"/>
      <w:r w:rsidRPr="00D302C5">
        <w:rPr>
          <w:sz w:val="28"/>
          <w:szCs w:val="28"/>
        </w:rPr>
        <w:t xml:space="preserve">, </w:t>
      </w:r>
      <w:proofErr w:type="spellStart"/>
      <w:r w:rsidRPr="00D302C5">
        <w:rPr>
          <w:sz w:val="28"/>
          <w:szCs w:val="28"/>
        </w:rPr>
        <w:t>поряд</w:t>
      </w:r>
      <w:proofErr w:type="spellEnd"/>
      <w:r w:rsidRPr="00D302C5">
        <w:rPr>
          <w:sz w:val="28"/>
          <w:szCs w:val="28"/>
        </w:rPr>
        <w:t xml:space="preserve"> </w:t>
      </w:r>
      <w:proofErr w:type="spellStart"/>
      <w:r w:rsidRPr="00D302C5">
        <w:rPr>
          <w:sz w:val="28"/>
          <w:szCs w:val="28"/>
        </w:rPr>
        <w:t>з</w:t>
      </w:r>
      <w:proofErr w:type="spellEnd"/>
      <w:r w:rsidRPr="00D302C5">
        <w:rPr>
          <w:sz w:val="28"/>
          <w:szCs w:val="28"/>
        </w:rPr>
        <w:t xml:space="preserve"> </w:t>
      </w:r>
      <w:proofErr w:type="spellStart"/>
      <w:r w:rsidRPr="00D302C5">
        <w:rPr>
          <w:sz w:val="28"/>
          <w:szCs w:val="28"/>
        </w:rPr>
        <w:t>управлінськими</w:t>
      </w:r>
      <w:proofErr w:type="spellEnd"/>
      <w:r w:rsidRPr="00D302C5">
        <w:rPr>
          <w:sz w:val="28"/>
          <w:szCs w:val="28"/>
        </w:rPr>
        <w:t xml:space="preserve"> </w:t>
      </w:r>
      <w:proofErr w:type="spellStart"/>
      <w:r w:rsidRPr="00D302C5">
        <w:rPr>
          <w:sz w:val="28"/>
          <w:szCs w:val="28"/>
        </w:rPr>
        <w:t>успі</w:t>
      </w:r>
      <w:proofErr w:type="gramStart"/>
      <w:r w:rsidRPr="00D302C5">
        <w:rPr>
          <w:sz w:val="28"/>
          <w:szCs w:val="28"/>
        </w:rPr>
        <w:t>хами</w:t>
      </w:r>
      <w:proofErr w:type="spellEnd"/>
      <w:proofErr w:type="gramEnd"/>
      <w:r w:rsidRPr="00D302C5">
        <w:rPr>
          <w:sz w:val="28"/>
          <w:szCs w:val="28"/>
        </w:rPr>
        <w:t xml:space="preserve"> </w:t>
      </w:r>
      <w:proofErr w:type="spellStart"/>
      <w:r w:rsidRPr="00D302C5">
        <w:rPr>
          <w:sz w:val="28"/>
          <w:szCs w:val="28"/>
        </w:rPr>
        <w:t>є</w:t>
      </w:r>
      <w:proofErr w:type="spellEnd"/>
      <w:r w:rsidRPr="00D302C5">
        <w:rPr>
          <w:sz w:val="28"/>
          <w:szCs w:val="28"/>
        </w:rPr>
        <w:t xml:space="preserve"> </w:t>
      </w:r>
      <w:proofErr w:type="spellStart"/>
      <w:r w:rsidRPr="00D302C5">
        <w:rPr>
          <w:sz w:val="28"/>
          <w:szCs w:val="28"/>
        </w:rPr>
        <w:t>недоліки</w:t>
      </w:r>
      <w:proofErr w:type="spellEnd"/>
      <w:r w:rsidRPr="00D302C5">
        <w:rPr>
          <w:sz w:val="28"/>
          <w:szCs w:val="28"/>
        </w:rPr>
        <w:t xml:space="preserve"> </w:t>
      </w:r>
      <w:proofErr w:type="spellStart"/>
      <w:r w:rsidRPr="00D302C5">
        <w:rPr>
          <w:sz w:val="28"/>
          <w:szCs w:val="28"/>
        </w:rPr>
        <w:t>і</w:t>
      </w:r>
      <w:proofErr w:type="spellEnd"/>
      <w:r w:rsidRPr="00D302C5">
        <w:rPr>
          <w:sz w:val="28"/>
          <w:szCs w:val="28"/>
        </w:rPr>
        <w:t xml:space="preserve"> </w:t>
      </w:r>
      <w:proofErr w:type="spellStart"/>
      <w:r w:rsidRPr="00D302C5">
        <w:rPr>
          <w:sz w:val="28"/>
          <w:szCs w:val="28"/>
        </w:rPr>
        <w:t>проблеми</w:t>
      </w:r>
      <w:proofErr w:type="spellEnd"/>
      <w:r w:rsidRPr="00D302C5">
        <w:rPr>
          <w:sz w:val="28"/>
          <w:szCs w:val="28"/>
        </w:rPr>
        <w:t>.</w:t>
      </w:r>
    </w:p>
    <w:p w:rsidR="00FF6289" w:rsidRPr="00D302C5" w:rsidRDefault="00FF6289" w:rsidP="00D302C5">
      <w:pPr>
        <w:spacing w:line="276" w:lineRule="auto"/>
        <w:jc w:val="both"/>
        <w:rPr>
          <w:sz w:val="28"/>
          <w:szCs w:val="28"/>
        </w:rPr>
      </w:pPr>
      <w:proofErr w:type="spellStart"/>
      <w:r w:rsidRPr="00D302C5">
        <w:rPr>
          <w:sz w:val="28"/>
          <w:szCs w:val="28"/>
        </w:rPr>
        <w:t>Основні</w:t>
      </w:r>
      <w:proofErr w:type="spellEnd"/>
      <w:r w:rsidRPr="00D302C5">
        <w:rPr>
          <w:sz w:val="28"/>
          <w:szCs w:val="28"/>
        </w:rPr>
        <w:t xml:space="preserve"> </w:t>
      </w:r>
      <w:proofErr w:type="spellStart"/>
      <w:r w:rsidRPr="00D302C5">
        <w:rPr>
          <w:sz w:val="28"/>
          <w:szCs w:val="28"/>
        </w:rPr>
        <w:t>з</w:t>
      </w:r>
      <w:proofErr w:type="spellEnd"/>
      <w:r w:rsidRPr="00D302C5">
        <w:rPr>
          <w:sz w:val="28"/>
          <w:szCs w:val="28"/>
        </w:rPr>
        <w:t xml:space="preserve"> них:</w:t>
      </w:r>
    </w:p>
    <w:p w:rsidR="00FF6289" w:rsidRPr="00D302C5" w:rsidRDefault="00FF6289" w:rsidP="00D302C5">
      <w:pPr>
        <w:spacing w:line="276" w:lineRule="auto"/>
        <w:jc w:val="both"/>
        <w:rPr>
          <w:sz w:val="28"/>
          <w:szCs w:val="28"/>
        </w:rPr>
      </w:pPr>
      <w:r w:rsidRPr="00D302C5">
        <w:rPr>
          <w:sz w:val="28"/>
          <w:szCs w:val="28"/>
        </w:rPr>
        <w:t xml:space="preserve">- </w:t>
      </w:r>
      <w:proofErr w:type="spellStart"/>
      <w:r w:rsidRPr="00D302C5">
        <w:rPr>
          <w:sz w:val="28"/>
          <w:szCs w:val="28"/>
        </w:rPr>
        <w:t>неукомплектов</w:t>
      </w:r>
      <w:r w:rsidR="00B52B2A">
        <w:rPr>
          <w:sz w:val="28"/>
          <w:szCs w:val="28"/>
        </w:rPr>
        <w:t>аність</w:t>
      </w:r>
      <w:proofErr w:type="spellEnd"/>
      <w:r w:rsidR="00B52B2A">
        <w:rPr>
          <w:sz w:val="28"/>
          <w:szCs w:val="28"/>
        </w:rPr>
        <w:t xml:space="preserve"> кадрами. </w:t>
      </w:r>
      <w:proofErr w:type="spellStart"/>
      <w:r w:rsidR="00B52B2A">
        <w:rPr>
          <w:sz w:val="28"/>
          <w:szCs w:val="28"/>
        </w:rPr>
        <w:t>Сьогодні</w:t>
      </w:r>
      <w:proofErr w:type="spellEnd"/>
      <w:r w:rsidR="00B52B2A">
        <w:rPr>
          <w:sz w:val="28"/>
          <w:szCs w:val="28"/>
        </w:rPr>
        <w:t xml:space="preserve"> </w:t>
      </w:r>
      <w:proofErr w:type="spellStart"/>
      <w:r w:rsidR="00B52B2A">
        <w:rPr>
          <w:sz w:val="28"/>
          <w:szCs w:val="28"/>
        </w:rPr>
        <w:t>наявні</w:t>
      </w:r>
      <w:proofErr w:type="spellEnd"/>
      <w:r w:rsidR="00B52B2A">
        <w:rPr>
          <w:sz w:val="28"/>
          <w:szCs w:val="28"/>
          <w:lang w:val="uk-UA"/>
        </w:rPr>
        <w:t xml:space="preserve"> 1</w:t>
      </w:r>
      <w:r w:rsidRPr="00D302C5">
        <w:rPr>
          <w:sz w:val="28"/>
          <w:szCs w:val="28"/>
        </w:rPr>
        <w:t xml:space="preserve"> </w:t>
      </w:r>
      <w:proofErr w:type="spellStart"/>
      <w:r w:rsidRPr="00D302C5">
        <w:rPr>
          <w:sz w:val="28"/>
          <w:szCs w:val="28"/>
        </w:rPr>
        <w:t>вакансі</w:t>
      </w:r>
      <w:proofErr w:type="spellEnd"/>
      <w:r w:rsidRPr="00D302C5">
        <w:rPr>
          <w:sz w:val="28"/>
          <w:szCs w:val="28"/>
          <w:lang w:val="uk-UA"/>
        </w:rPr>
        <w:t>я</w:t>
      </w:r>
      <w:r w:rsidRPr="00D302C5">
        <w:rPr>
          <w:sz w:val="28"/>
          <w:szCs w:val="28"/>
        </w:rPr>
        <w:t xml:space="preserve"> </w:t>
      </w:r>
      <w:proofErr w:type="spellStart"/>
      <w:r w:rsidRPr="00D302C5">
        <w:rPr>
          <w:sz w:val="28"/>
          <w:szCs w:val="28"/>
        </w:rPr>
        <w:t>вихователя</w:t>
      </w:r>
      <w:proofErr w:type="spellEnd"/>
      <w:r w:rsidRPr="00D302C5">
        <w:rPr>
          <w:sz w:val="28"/>
          <w:szCs w:val="28"/>
        </w:rPr>
        <w:t>, 1</w:t>
      </w:r>
    </w:p>
    <w:p w:rsidR="00FF6289" w:rsidRPr="00D302C5" w:rsidRDefault="00B52B2A" w:rsidP="00D302C5">
      <w:pPr>
        <w:spacing w:line="276" w:lineRule="auto"/>
        <w:jc w:val="both"/>
        <w:rPr>
          <w:sz w:val="28"/>
          <w:szCs w:val="28"/>
          <w:lang w:val="uk-UA"/>
        </w:rPr>
      </w:pPr>
      <w:r>
        <w:rPr>
          <w:sz w:val="28"/>
          <w:szCs w:val="28"/>
          <w:lang w:val="uk-UA"/>
        </w:rPr>
        <w:t>Інструктора з фізкультури</w:t>
      </w:r>
      <w:r w:rsidR="00FF6289" w:rsidRPr="00D302C5">
        <w:rPr>
          <w:sz w:val="28"/>
          <w:szCs w:val="28"/>
        </w:rPr>
        <w:t xml:space="preserve">. </w:t>
      </w:r>
      <w:proofErr w:type="spellStart"/>
      <w:r w:rsidR="00FF6289" w:rsidRPr="00D302C5">
        <w:rPr>
          <w:sz w:val="28"/>
          <w:szCs w:val="28"/>
        </w:rPr>
        <w:t>Ускладнює</w:t>
      </w:r>
      <w:proofErr w:type="spellEnd"/>
      <w:r w:rsidR="00FF6289" w:rsidRPr="00D302C5">
        <w:rPr>
          <w:sz w:val="28"/>
          <w:szCs w:val="28"/>
        </w:rPr>
        <w:t xml:space="preserve"> </w:t>
      </w:r>
      <w:proofErr w:type="spellStart"/>
      <w:r w:rsidR="00FF6289" w:rsidRPr="00D302C5">
        <w:rPr>
          <w:sz w:val="28"/>
          <w:szCs w:val="28"/>
        </w:rPr>
        <w:t>ситуацію</w:t>
      </w:r>
      <w:proofErr w:type="spellEnd"/>
      <w:r w:rsidR="00FF6289" w:rsidRPr="00D302C5">
        <w:rPr>
          <w:sz w:val="28"/>
          <w:szCs w:val="28"/>
        </w:rPr>
        <w:t xml:space="preserve"> </w:t>
      </w:r>
      <w:proofErr w:type="spellStart"/>
      <w:r w:rsidR="00FF6289" w:rsidRPr="00D302C5">
        <w:rPr>
          <w:sz w:val="28"/>
          <w:szCs w:val="28"/>
        </w:rPr>
        <w:t>й</w:t>
      </w:r>
      <w:proofErr w:type="spellEnd"/>
      <w:r w:rsidR="00FF6289" w:rsidRPr="00D302C5">
        <w:rPr>
          <w:sz w:val="28"/>
          <w:szCs w:val="28"/>
        </w:rPr>
        <w:t xml:space="preserve"> те, </w:t>
      </w:r>
      <w:proofErr w:type="spellStart"/>
      <w:r w:rsidR="00FF6289" w:rsidRPr="00D302C5">
        <w:rPr>
          <w:sz w:val="28"/>
          <w:szCs w:val="28"/>
        </w:rPr>
        <w:t>що</w:t>
      </w:r>
      <w:proofErr w:type="spellEnd"/>
      <w:r w:rsidR="00FF6289" w:rsidRPr="00D302C5">
        <w:rPr>
          <w:sz w:val="28"/>
          <w:szCs w:val="28"/>
        </w:rPr>
        <w:t xml:space="preserve"> </w:t>
      </w:r>
      <w:r w:rsidR="00FF6289" w:rsidRPr="00D302C5">
        <w:rPr>
          <w:sz w:val="28"/>
          <w:szCs w:val="28"/>
          <w:lang w:val="uk-UA"/>
        </w:rPr>
        <w:t>одна</w:t>
      </w:r>
      <w:r w:rsidR="00FF6289" w:rsidRPr="00D302C5">
        <w:rPr>
          <w:sz w:val="28"/>
          <w:szCs w:val="28"/>
        </w:rPr>
        <w:t xml:space="preserve"> </w:t>
      </w:r>
      <w:proofErr w:type="spellStart"/>
      <w:r w:rsidR="00FF6289" w:rsidRPr="00D302C5">
        <w:rPr>
          <w:sz w:val="28"/>
          <w:szCs w:val="28"/>
        </w:rPr>
        <w:t>вакансі</w:t>
      </w:r>
      <w:proofErr w:type="spellEnd"/>
      <w:r>
        <w:rPr>
          <w:sz w:val="28"/>
          <w:szCs w:val="28"/>
          <w:lang w:val="uk-UA"/>
        </w:rPr>
        <w:t>ї</w:t>
      </w:r>
    </w:p>
    <w:p w:rsidR="00FF6289" w:rsidRPr="00D302C5" w:rsidRDefault="00FF6289" w:rsidP="00D302C5">
      <w:pPr>
        <w:spacing w:line="276" w:lineRule="auto"/>
        <w:jc w:val="both"/>
        <w:rPr>
          <w:sz w:val="28"/>
          <w:szCs w:val="28"/>
        </w:rPr>
      </w:pPr>
      <w:proofErr w:type="spellStart"/>
      <w:r w:rsidRPr="00D302C5">
        <w:rPr>
          <w:sz w:val="28"/>
          <w:szCs w:val="28"/>
        </w:rPr>
        <w:t>тимчасов</w:t>
      </w:r>
      <w:proofErr w:type="spellEnd"/>
      <w:r w:rsidR="00B52B2A">
        <w:rPr>
          <w:sz w:val="28"/>
          <w:szCs w:val="28"/>
          <w:lang w:val="uk-UA"/>
        </w:rPr>
        <w:t>і</w:t>
      </w:r>
      <w:r w:rsidRPr="00D302C5">
        <w:rPr>
          <w:sz w:val="28"/>
          <w:szCs w:val="28"/>
        </w:rPr>
        <w:t xml:space="preserve"> – </w:t>
      </w:r>
      <w:proofErr w:type="gramStart"/>
      <w:r w:rsidRPr="00D302C5">
        <w:rPr>
          <w:sz w:val="28"/>
          <w:szCs w:val="28"/>
        </w:rPr>
        <w:t>на</w:t>
      </w:r>
      <w:proofErr w:type="gramEnd"/>
      <w:r w:rsidRPr="00D302C5">
        <w:rPr>
          <w:sz w:val="28"/>
          <w:szCs w:val="28"/>
        </w:rPr>
        <w:t xml:space="preserve"> </w:t>
      </w:r>
      <w:proofErr w:type="spellStart"/>
      <w:r w:rsidRPr="00D302C5">
        <w:rPr>
          <w:sz w:val="28"/>
          <w:szCs w:val="28"/>
        </w:rPr>
        <w:t>період</w:t>
      </w:r>
      <w:proofErr w:type="spellEnd"/>
      <w:r w:rsidRPr="00D302C5">
        <w:rPr>
          <w:sz w:val="28"/>
          <w:szCs w:val="28"/>
        </w:rPr>
        <w:t xml:space="preserve"> </w:t>
      </w:r>
      <w:r w:rsidRPr="00D302C5">
        <w:rPr>
          <w:sz w:val="28"/>
          <w:szCs w:val="28"/>
          <w:lang w:val="uk-UA"/>
        </w:rPr>
        <w:t xml:space="preserve">декретної </w:t>
      </w:r>
      <w:proofErr w:type="spellStart"/>
      <w:r w:rsidRPr="00D302C5">
        <w:rPr>
          <w:sz w:val="28"/>
          <w:szCs w:val="28"/>
        </w:rPr>
        <w:t>відпустки</w:t>
      </w:r>
      <w:proofErr w:type="spellEnd"/>
      <w:r w:rsidRPr="00D302C5">
        <w:rPr>
          <w:sz w:val="28"/>
          <w:szCs w:val="28"/>
        </w:rPr>
        <w:t xml:space="preserve"> основного </w:t>
      </w:r>
      <w:proofErr w:type="spellStart"/>
      <w:r w:rsidRPr="00D302C5">
        <w:rPr>
          <w:sz w:val="28"/>
          <w:szCs w:val="28"/>
        </w:rPr>
        <w:t>працівника</w:t>
      </w:r>
      <w:proofErr w:type="spellEnd"/>
      <w:r w:rsidRPr="00D302C5">
        <w:rPr>
          <w:sz w:val="28"/>
          <w:szCs w:val="28"/>
        </w:rPr>
        <w:t>;</w:t>
      </w:r>
    </w:p>
    <w:p w:rsidR="00FF6289" w:rsidRPr="00B52B2A" w:rsidRDefault="00FF6289" w:rsidP="00D302C5">
      <w:pPr>
        <w:spacing w:line="276" w:lineRule="auto"/>
        <w:jc w:val="both"/>
        <w:rPr>
          <w:sz w:val="28"/>
          <w:szCs w:val="28"/>
          <w:lang w:val="uk-UA"/>
        </w:rPr>
      </w:pPr>
      <w:r w:rsidRPr="00D302C5">
        <w:rPr>
          <w:sz w:val="28"/>
          <w:szCs w:val="28"/>
        </w:rPr>
        <w:t xml:space="preserve">- </w:t>
      </w:r>
      <w:proofErr w:type="spellStart"/>
      <w:r w:rsidRPr="00D302C5">
        <w:rPr>
          <w:sz w:val="28"/>
          <w:szCs w:val="28"/>
        </w:rPr>
        <w:t>середній</w:t>
      </w:r>
      <w:proofErr w:type="spellEnd"/>
      <w:r w:rsidRPr="00D302C5">
        <w:rPr>
          <w:sz w:val="28"/>
          <w:szCs w:val="28"/>
        </w:rPr>
        <w:t xml:space="preserve"> </w:t>
      </w:r>
      <w:proofErr w:type="spellStart"/>
      <w:r w:rsidRPr="00D302C5">
        <w:rPr>
          <w:sz w:val="28"/>
          <w:szCs w:val="28"/>
        </w:rPr>
        <w:t>відсоток</w:t>
      </w:r>
      <w:proofErr w:type="spellEnd"/>
      <w:r w:rsidRPr="00D302C5">
        <w:rPr>
          <w:sz w:val="28"/>
          <w:szCs w:val="28"/>
        </w:rPr>
        <w:t xml:space="preserve"> </w:t>
      </w:r>
      <w:proofErr w:type="spellStart"/>
      <w:r w:rsidRPr="00D302C5">
        <w:rPr>
          <w:sz w:val="28"/>
          <w:szCs w:val="28"/>
        </w:rPr>
        <w:t>відвідування</w:t>
      </w:r>
      <w:proofErr w:type="spellEnd"/>
      <w:r w:rsidRPr="00D302C5">
        <w:rPr>
          <w:sz w:val="28"/>
          <w:szCs w:val="28"/>
        </w:rPr>
        <w:t xml:space="preserve"> </w:t>
      </w:r>
      <w:proofErr w:type="spellStart"/>
      <w:r w:rsidR="00B52B2A">
        <w:rPr>
          <w:sz w:val="28"/>
          <w:szCs w:val="28"/>
        </w:rPr>
        <w:t>дітьми</w:t>
      </w:r>
      <w:proofErr w:type="spellEnd"/>
      <w:r w:rsidR="00B52B2A">
        <w:rPr>
          <w:sz w:val="28"/>
          <w:szCs w:val="28"/>
        </w:rPr>
        <w:t xml:space="preserve"> </w:t>
      </w:r>
      <w:proofErr w:type="spellStart"/>
      <w:r w:rsidR="00B52B2A">
        <w:rPr>
          <w:sz w:val="28"/>
          <w:szCs w:val="28"/>
        </w:rPr>
        <w:t>дошкільного</w:t>
      </w:r>
      <w:proofErr w:type="spellEnd"/>
      <w:r w:rsidR="00B52B2A">
        <w:rPr>
          <w:sz w:val="28"/>
          <w:szCs w:val="28"/>
        </w:rPr>
        <w:t xml:space="preserve"> закладу, за </w:t>
      </w:r>
      <w:r w:rsidR="00B52B2A">
        <w:rPr>
          <w:sz w:val="28"/>
          <w:szCs w:val="28"/>
          <w:lang w:val="uk-UA"/>
        </w:rPr>
        <w:t>6,5</w:t>
      </w:r>
    </w:p>
    <w:p w:rsidR="00FF6289" w:rsidRPr="00D302C5" w:rsidRDefault="00FF6289" w:rsidP="00D302C5">
      <w:pPr>
        <w:spacing w:line="276" w:lineRule="auto"/>
        <w:jc w:val="both"/>
        <w:rPr>
          <w:sz w:val="28"/>
          <w:szCs w:val="28"/>
        </w:rPr>
      </w:pPr>
      <w:proofErr w:type="spellStart"/>
      <w:r w:rsidRPr="00D302C5">
        <w:rPr>
          <w:sz w:val="28"/>
          <w:szCs w:val="28"/>
        </w:rPr>
        <w:t>місяців</w:t>
      </w:r>
      <w:proofErr w:type="spellEnd"/>
      <w:r w:rsidRPr="00D302C5">
        <w:rPr>
          <w:sz w:val="28"/>
          <w:szCs w:val="28"/>
        </w:rPr>
        <w:t xml:space="preserve"> </w:t>
      </w:r>
      <w:proofErr w:type="spellStart"/>
      <w:r w:rsidRPr="00D302C5">
        <w:rPr>
          <w:sz w:val="28"/>
          <w:szCs w:val="28"/>
        </w:rPr>
        <w:t>навчального</w:t>
      </w:r>
      <w:proofErr w:type="spellEnd"/>
      <w:r w:rsidRPr="00D302C5">
        <w:rPr>
          <w:sz w:val="28"/>
          <w:szCs w:val="28"/>
        </w:rPr>
        <w:t xml:space="preserve"> року становить 6</w:t>
      </w:r>
      <w:r w:rsidR="00B52B2A">
        <w:rPr>
          <w:sz w:val="28"/>
          <w:szCs w:val="28"/>
          <w:lang w:val="uk-UA"/>
        </w:rPr>
        <w:t>1</w:t>
      </w:r>
      <w:r w:rsidR="00B52B2A">
        <w:rPr>
          <w:sz w:val="28"/>
          <w:szCs w:val="28"/>
        </w:rPr>
        <w:t xml:space="preserve"> %, </w:t>
      </w:r>
      <w:r w:rsidR="00B52B2A">
        <w:rPr>
          <w:sz w:val="28"/>
          <w:szCs w:val="28"/>
          <w:lang w:val="uk-UA"/>
        </w:rPr>
        <w:t xml:space="preserve"> на 4 % нижче ніж </w:t>
      </w:r>
      <w:r w:rsidRPr="00D302C5">
        <w:rPr>
          <w:sz w:val="28"/>
          <w:szCs w:val="28"/>
        </w:rPr>
        <w:t xml:space="preserve">в </w:t>
      </w:r>
      <w:proofErr w:type="spellStart"/>
      <w:r w:rsidRPr="00D302C5">
        <w:rPr>
          <w:sz w:val="28"/>
          <w:szCs w:val="28"/>
        </w:rPr>
        <w:t>минулому</w:t>
      </w:r>
      <w:proofErr w:type="spellEnd"/>
      <w:r w:rsidRPr="00D302C5">
        <w:rPr>
          <w:sz w:val="28"/>
          <w:szCs w:val="28"/>
        </w:rPr>
        <w:t xml:space="preserve"> </w:t>
      </w:r>
      <w:proofErr w:type="spellStart"/>
      <w:r w:rsidRPr="00D302C5">
        <w:rPr>
          <w:sz w:val="28"/>
          <w:szCs w:val="28"/>
        </w:rPr>
        <w:t>році.</w:t>
      </w:r>
      <w:proofErr w:type="spellEnd"/>
      <w:r w:rsidR="00B52B2A">
        <w:rPr>
          <w:sz w:val="28"/>
          <w:szCs w:val="28"/>
          <w:lang w:val="uk-UA"/>
        </w:rPr>
        <w:t xml:space="preserve"> </w:t>
      </w:r>
      <w:proofErr w:type="spellStart"/>
      <w:r w:rsidRPr="00D302C5">
        <w:rPr>
          <w:sz w:val="28"/>
          <w:szCs w:val="28"/>
        </w:rPr>
        <w:t>Основними</w:t>
      </w:r>
      <w:proofErr w:type="spellEnd"/>
      <w:r w:rsidRPr="00D302C5">
        <w:rPr>
          <w:sz w:val="28"/>
          <w:szCs w:val="28"/>
        </w:rPr>
        <w:t xml:space="preserve"> причинами </w:t>
      </w:r>
      <w:proofErr w:type="spellStart"/>
      <w:r w:rsidRPr="00D302C5">
        <w:rPr>
          <w:sz w:val="28"/>
          <w:szCs w:val="28"/>
        </w:rPr>
        <w:t>цього</w:t>
      </w:r>
      <w:proofErr w:type="spellEnd"/>
      <w:r w:rsidRPr="00D302C5">
        <w:rPr>
          <w:sz w:val="28"/>
          <w:szCs w:val="28"/>
        </w:rPr>
        <w:t xml:space="preserve"> </w:t>
      </w:r>
      <w:proofErr w:type="spellStart"/>
      <w:r w:rsidRPr="00D302C5">
        <w:rPr>
          <w:sz w:val="28"/>
          <w:szCs w:val="28"/>
        </w:rPr>
        <w:t>є</w:t>
      </w:r>
      <w:proofErr w:type="spellEnd"/>
      <w:r w:rsidRPr="00D302C5">
        <w:rPr>
          <w:sz w:val="28"/>
          <w:szCs w:val="28"/>
        </w:rPr>
        <w:t xml:space="preserve"> - </w:t>
      </w:r>
      <w:proofErr w:type="spellStart"/>
      <w:r w:rsidRPr="00D302C5">
        <w:rPr>
          <w:sz w:val="28"/>
          <w:szCs w:val="28"/>
        </w:rPr>
        <w:t>низький</w:t>
      </w:r>
      <w:proofErr w:type="spellEnd"/>
      <w:r w:rsidRPr="00D302C5">
        <w:rPr>
          <w:sz w:val="28"/>
          <w:szCs w:val="28"/>
        </w:rPr>
        <w:t xml:space="preserve"> </w:t>
      </w:r>
      <w:proofErr w:type="spellStart"/>
      <w:r w:rsidRPr="00D302C5">
        <w:rPr>
          <w:sz w:val="28"/>
          <w:szCs w:val="28"/>
        </w:rPr>
        <w:t>відсоток</w:t>
      </w:r>
      <w:proofErr w:type="spellEnd"/>
      <w:r w:rsidRPr="00D302C5">
        <w:rPr>
          <w:sz w:val="28"/>
          <w:szCs w:val="28"/>
        </w:rPr>
        <w:t xml:space="preserve"> </w:t>
      </w:r>
      <w:proofErr w:type="spellStart"/>
      <w:r w:rsidRPr="00D302C5">
        <w:rPr>
          <w:sz w:val="28"/>
          <w:szCs w:val="28"/>
        </w:rPr>
        <w:t>відвідування</w:t>
      </w:r>
      <w:proofErr w:type="spellEnd"/>
      <w:r w:rsidRPr="00D302C5">
        <w:rPr>
          <w:sz w:val="28"/>
          <w:szCs w:val="28"/>
        </w:rPr>
        <w:t xml:space="preserve"> </w:t>
      </w:r>
      <w:proofErr w:type="spellStart"/>
      <w:r w:rsidRPr="00D302C5">
        <w:rPr>
          <w:sz w:val="28"/>
          <w:szCs w:val="28"/>
        </w:rPr>
        <w:t>дітей</w:t>
      </w:r>
      <w:proofErr w:type="spellEnd"/>
      <w:r w:rsidRPr="00D302C5">
        <w:rPr>
          <w:sz w:val="28"/>
          <w:szCs w:val="28"/>
        </w:rPr>
        <w:t xml:space="preserve"> </w:t>
      </w:r>
      <w:proofErr w:type="gramStart"/>
      <w:r w:rsidRPr="00D302C5">
        <w:rPr>
          <w:sz w:val="28"/>
          <w:szCs w:val="28"/>
        </w:rPr>
        <w:t>в</w:t>
      </w:r>
      <w:proofErr w:type="gramEnd"/>
    </w:p>
    <w:p w:rsidR="00FF6289" w:rsidRPr="00D302C5" w:rsidRDefault="00FF6289" w:rsidP="00D302C5">
      <w:pPr>
        <w:spacing w:line="276" w:lineRule="auto"/>
        <w:jc w:val="both"/>
        <w:rPr>
          <w:sz w:val="28"/>
          <w:szCs w:val="28"/>
        </w:rPr>
      </w:pPr>
      <w:proofErr w:type="spellStart"/>
      <w:r w:rsidRPr="00D302C5">
        <w:rPr>
          <w:sz w:val="28"/>
          <w:szCs w:val="28"/>
        </w:rPr>
        <w:t>місяці</w:t>
      </w:r>
      <w:proofErr w:type="spellEnd"/>
      <w:r w:rsidRPr="00D302C5">
        <w:rPr>
          <w:sz w:val="28"/>
          <w:szCs w:val="28"/>
        </w:rPr>
        <w:t xml:space="preserve"> перед початком та </w:t>
      </w:r>
      <w:proofErr w:type="spellStart"/>
      <w:r w:rsidRPr="00D302C5">
        <w:rPr>
          <w:sz w:val="28"/>
          <w:szCs w:val="28"/>
        </w:rPr>
        <w:t>закінченням</w:t>
      </w:r>
      <w:proofErr w:type="spellEnd"/>
      <w:r w:rsidRPr="00D302C5">
        <w:rPr>
          <w:sz w:val="28"/>
          <w:szCs w:val="28"/>
        </w:rPr>
        <w:t xml:space="preserve"> </w:t>
      </w:r>
      <w:proofErr w:type="spellStart"/>
      <w:r w:rsidRPr="00D302C5">
        <w:rPr>
          <w:sz w:val="28"/>
          <w:szCs w:val="28"/>
        </w:rPr>
        <w:t>опалювального</w:t>
      </w:r>
      <w:proofErr w:type="spellEnd"/>
      <w:r w:rsidRPr="00D302C5">
        <w:rPr>
          <w:sz w:val="28"/>
          <w:szCs w:val="28"/>
        </w:rPr>
        <w:t xml:space="preserve"> сезону та </w:t>
      </w:r>
      <w:proofErr w:type="gramStart"/>
      <w:r w:rsidRPr="00D302C5">
        <w:rPr>
          <w:sz w:val="28"/>
          <w:szCs w:val="28"/>
        </w:rPr>
        <w:t>у</w:t>
      </w:r>
      <w:proofErr w:type="gramEnd"/>
      <w:r w:rsidRPr="00D302C5">
        <w:rPr>
          <w:sz w:val="28"/>
          <w:szCs w:val="28"/>
        </w:rPr>
        <w:t xml:space="preserve"> </w:t>
      </w:r>
      <w:proofErr w:type="spellStart"/>
      <w:r w:rsidRPr="00D302C5">
        <w:rPr>
          <w:sz w:val="28"/>
          <w:szCs w:val="28"/>
        </w:rPr>
        <w:t>січні</w:t>
      </w:r>
      <w:proofErr w:type="spellEnd"/>
      <w:r w:rsidRPr="00D302C5">
        <w:rPr>
          <w:sz w:val="28"/>
          <w:szCs w:val="28"/>
        </w:rPr>
        <w:t>,</w:t>
      </w:r>
    </w:p>
    <w:p w:rsidR="00FF6289" w:rsidRPr="00D302C5" w:rsidRDefault="00FF6289" w:rsidP="00D302C5">
      <w:pPr>
        <w:spacing w:line="276" w:lineRule="auto"/>
        <w:jc w:val="both"/>
        <w:rPr>
          <w:sz w:val="28"/>
          <w:szCs w:val="28"/>
        </w:rPr>
      </w:pPr>
      <w:r w:rsidRPr="00D302C5">
        <w:rPr>
          <w:sz w:val="28"/>
          <w:szCs w:val="28"/>
        </w:rPr>
        <w:t xml:space="preserve">в </w:t>
      </w:r>
      <w:proofErr w:type="spellStart"/>
      <w:r w:rsidRPr="00D302C5">
        <w:rPr>
          <w:sz w:val="28"/>
          <w:szCs w:val="28"/>
        </w:rPr>
        <w:t>період</w:t>
      </w:r>
      <w:proofErr w:type="spellEnd"/>
      <w:r w:rsidRPr="00D302C5">
        <w:rPr>
          <w:sz w:val="28"/>
          <w:szCs w:val="28"/>
        </w:rPr>
        <w:t xml:space="preserve"> </w:t>
      </w:r>
      <w:proofErr w:type="spellStart"/>
      <w:r w:rsidRPr="00D302C5">
        <w:rPr>
          <w:sz w:val="28"/>
          <w:szCs w:val="28"/>
        </w:rPr>
        <w:t>новорічних</w:t>
      </w:r>
      <w:proofErr w:type="spellEnd"/>
      <w:r w:rsidRPr="00D302C5">
        <w:rPr>
          <w:sz w:val="28"/>
          <w:szCs w:val="28"/>
        </w:rPr>
        <w:t xml:space="preserve"> та </w:t>
      </w:r>
      <w:proofErr w:type="spellStart"/>
      <w:proofErr w:type="gramStart"/>
      <w:r w:rsidRPr="00D302C5">
        <w:rPr>
          <w:sz w:val="28"/>
          <w:szCs w:val="28"/>
        </w:rPr>
        <w:t>р</w:t>
      </w:r>
      <w:proofErr w:type="gramEnd"/>
      <w:r w:rsidRPr="00D302C5">
        <w:rPr>
          <w:sz w:val="28"/>
          <w:szCs w:val="28"/>
        </w:rPr>
        <w:t>іздвяних</w:t>
      </w:r>
      <w:proofErr w:type="spellEnd"/>
      <w:r w:rsidRPr="00D302C5">
        <w:rPr>
          <w:sz w:val="28"/>
          <w:szCs w:val="28"/>
        </w:rPr>
        <w:t xml:space="preserve"> свят.</w:t>
      </w:r>
    </w:p>
    <w:p w:rsidR="00FF6289" w:rsidRPr="00D302C5" w:rsidRDefault="00FF6289" w:rsidP="00D302C5">
      <w:pPr>
        <w:spacing w:line="276" w:lineRule="auto"/>
        <w:jc w:val="both"/>
        <w:rPr>
          <w:sz w:val="28"/>
          <w:szCs w:val="28"/>
        </w:rPr>
      </w:pPr>
      <w:r w:rsidRPr="00D302C5">
        <w:rPr>
          <w:sz w:val="28"/>
          <w:szCs w:val="28"/>
        </w:rPr>
        <w:t xml:space="preserve">- </w:t>
      </w:r>
      <w:proofErr w:type="spellStart"/>
      <w:r w:rsidRPr="00D302C5">
        <w:rPr>
          <w:sz w:val="28"/>
          <w:szCs w:val="28"/>
        </w:rPr>
        <w:t>зношеність</w:t>
      </w:r>
      <w:proofErr w:type="spellEnd"/>
      <w:r w:rsidRPr="00D302C5">
        <w:rPr>
          <w:sz w:val="28"/>
          <w:szCs w:val="28"/>
        </w:rPr>
        <w:t xml:space="preserve"> </w:t>
      </w:r>
      <w:r w:rsidRPr="00D302C5">
        <w:rPr>
          <w:sz w:val="28"/>
          <w:szCs w:val="28"/>
          <w:lang w:val="uk-UA"/>
        </w:rPr>
        <w:t>37</w:t>
      </w:r>
      <w:r w:rsidRPr="00D302C5">
        <w:rPr>
          <w:sz w:val="28"/>
          <w:szCs w:val="28"/>
        </w:rPr>
        <w:t xml:space="preserve"> </w:t>
      </w:r>
      <w:proofErr w:type="spellStart"/>
      <w:r w:rsidRPr="00D302C5">
        <w:rPr>
          <w:sz w:val="28"/>
          <w:szCs w:val="28"/>
        </w:rPr>
        <w:t>вікон</w:t>
      </w:r>
      <w:proofErr w:type="spellEnd"/>
      <w:r w:rsidRPr="00D302C5">
        <w:rPr>
          <w:sz w:val="28"/>
          <w:szCs w:val="28"/>
        </w:rPr>
        <w:t xml:space="preserve">, </w:t>
      </w:r>
      <w:proofErr w:type="spellStart"/>
      <w:r w:rsidRPr="00D302C5">
        <w:rPr>
          <w:sz w:val="28"/>
          <w:szCs w:val="28"/>
        </w:rPr>
        <w:t>що</w:t>
      </w:r>
      <w:proofErr w:type="spellEnd"/>
      <w:r w:rsidRPr="00D302C5">
        <w:rPr>
          <w:sz w:val="28"/>
          <w:szCs w:val="28"/>
        </w:rPr>
        <w:t xml:space="preserve"> становить </w:t>
      </w:r>
      <w:r w:rsidRPr="00D302C5">
        <w:rPr>
          <w:sz w:val="28"/>
          <w:szCs w:val="28"/>
          <w:lang w:val="uk-UA"/>
        </w:rPr>
        <w:t>3</w:t>
      </w:r>
      <w:r w:rsidRPr="00D302C5">
        <w:rPr>
          <w:sz w:val="28"/>
          <w:szCs w:val="28"/>
        </w:rPr>
        <w:t>0%;</w:t>
      </w:r>
    </w:p>
    <w:p w:rsidR="00FF6289" w:rsidRPr="00D302C5" w:rsidRDefault="00FF6289" w:rsidP="00D302C5">
      <w:pPr>
        <w:spacing w:line="276" w:lineRule="auto"/>
        <w:jc w:val="both"/>
        <w:rPr>
          <w:sz w:val="28"/>
          <w:szCs w:val="28"/>
        </w:rPr>
      </w:pPr>
      <w:r w:rsidRPr="00D302C5">
        <w:rPr>
          <w:sz w:val="28"/>
          <w:szCs w:val="28"/>
        </w:rPr>
        <w:t xml:space="preserve">- </w:t>
      </w:r>
      <w:proofErr w:type="spellStart"/>
      <w:r w:rsidRPr="00D302C5">
        <w:rPr>
          <w:sz w:val="28"/>
          <w:szCs w:val="28"/>
        </w:rPr>
        <w:t>застарілі</w:t>
      </w:r>
      <w:proofErr w:type="spellEnd"/>
      <w:r w:rsidRPr="00D302C5">
        <w:rPr>
          <w:sz w:val="28"/>
          <w:szCs w:val="28"/>
        </w:rPr>
        <w:t xml:space="preserve"> </w:t>
      </w:r>
      <w:proofErr w:type="spellStart"/>
      <w:r w:rsidRPr="00D302C5">
        <w:rPr>
          <w:sz w:val="28"/>
          <w:szCs w:val="28"/>
        </w:rPr>
        <w:t>меблі</w:t>
      </w:r>
      <w:proofErr w:type="spellEnd"/>
      <w:r w:rsidRPr="00D302C5">
        <w:rPr>
          <w:sz w:val="28"/>
          <w:szCs w:val="28"/>
        </w:rPr>
        <w:t xml:space="preserve"> та </w:t>
      </w:r>
      <w:proofErr w:type="spellStart"/>
      <w:r w:rsidRPr="00D302C5">
        <w:rPr>
          <w:sz w:val="28"/>
          <w:szCs w:val="28"/>
        </w:rPr>
        <w:t>обладнання</w:t>
      </w:r>
      <w:proofErr w:type="spellEnd"/>
      <w:r w:rsidRPr="00D302C5">
        <w:rPr>
          <w:sz w:val="28"/>
          <w:szCs w:val="28"/>
        </w:rPr>
        <w:t xml:space="preserve"> на </w:t>
      </w:r>
      <w:proofErr w:type="spellStart"/>
      <w:r w:rsidRPr="00D302C5">
        <w:rPr>
          <w:sz w:val="28"/>
          <w:szCs w:val="28"/>
        </w:rPr>
        <w:t>харчоблоці</w:t>
      </w:r>
      <w:proofErr w:type="spellEnd"/>
      <w:r w:rsidRPr="00D302C5">
        <w:rPr>
          <w:sz w:val="28"/>
          <w:szCs w:val="28"/>
          <w:lang w:val="uk-UA"/>
        </w:rPr>
        <w:t xml:space="preserve"> та пральній </w:t>
      </w:r>
      <w:r w:rsidRPr="00D302C5">
        <w:rPr>
          <w:sz w:val="28"/>
          <w:szCs w:val="28"/>
        </w:rPr>
        <w:t xml:space="preserve"> </w:t>
      </w:r>
      <w:proofErr w:type="gramStart"/>
      <w:r w:rsidRPr="00D302C5">
        <w:rPr>
          <w:sz w:val="28"/>
          <w:szCs w:val="28"/>
        </w:rPr>
        <w:t xml:space="preserve">( </w:t>
      </w:r>
      <w:proofErr w:type="spellStart"/>
      <w:proofErr w:type="gramEnd"/>
      <w:r w:rsidRPr="00D302C5">
        <w:rPr>
          <w:sz w:val="28"/>
          <w:szCs w:val="28"/>
        </w:rPr>
        <w:t>майже</w:t>
      </w:r>
      <w:proofErr w:type="spellEnd"/>
      <w:r w:rsidRPr="00D302C5">
        <w:rPr>
          <w:sz w:val="28"/>
          <w:szCs w:val="28"/>
        </w:rPr>
        <w:t xml:space="preserve"> 30 </w:t>
      </w:r>
      <w:proofErr w:type="spellStart"/>
      <w:r w:rsidRPr="00D302C5">
        <w:rPr>
          <w:sz w:val="28"/>
          <w:szCs w:val="28"/>
        </w:rPr>
        <w:t>років</w:t>
      </w:r>
      <w:proofErr w:type="spellEnd"/>
      <w:r w:rsidRPr="00D302C5">
        <w:rPr>
          <w:sz w:val="28"/>
          <w:szCs w:val="28"/>
        </w:rPr>
        <w:t xml:space="preserve"> не</w:t>
      </w:r>
      <w:r w:rsidRPr="00D302C5">
        <w:rPr>
          <w:sz w:val="28"/>
          <w:szCs w:val="28"/>
          <w:lang w:val="uk-UA"/>
        </w:rPr>
        <w:t xml:space="preserve"> </w:t>
      </w:r>
      <w:proofErr w:type="spellStart"/>
      <w:r w:rsidRPr="00D302C5">
        <w:rPr>
          <w:sz w:val="28"/>
          <w:szCs w:val="28"/>
        </w:rPr>
        <w:t>змінювались</w:t>
      </w:r>
      <w:proofErr w:type="spellEnd"/>
      <w:r w:rsidRPr="00D302C5">
        <w:rPr>
          <w:sz w:val="28"/>
          <w:szCs w:val="28"/>
        </w:rPr>
        <w:t>),</w:t>
      </w:r>
      <w:r w:rsidR="00B52B2A">
        <w:rPr>
          <w:sz w:val="28"/>
          <w:szCs w:val="28"/>
          <w:lang w:val="uk-UA"/>
        </w:rPr>
        <w:t xml:space="preserve"> </w:t>
      </w:r>
      <w:proofErr w:type="spellStart"/>
      <w:r w:rsidRPr="00D302C5">
        <w:rPr>
          <w:sz w:val="28"/>
          <w:szCs w:val="28"/>
        </w:rPr>
        <w:t>що</w:t>
      </w:r>
      <w:proofErr w:type="spellEnd"/>
      <w:r w:rsidRPr="00D302C5">
        <w:rPr>
          <w:sz w:val="28"/>
          <w:szCs w:val="28"/>
        </w:rPr>
        <w:t xml:space="preserve"> </w:t>
      </w:r>
      <w:proofErr w:type="spellStart"/>
      <w:r w:rsidRPr="00D302C5">
        <w:rPr>
          <w:sz w:val="28"/>
          <w:szCs w:val="28"/>
        </w:rPr>
        <w:t>частково</w:t>
      </w:r>
      <w:proofErr w:type="spellEnd"/>
      <w:r w:rsidRPr="00D302C5">
        <w:rPr>
          <w:sz w:val="28"/>
          <w:szCs w:val="28"/>
        </w:rPr>
        <w:t xml:space="preserve"> не </w:t>
      </w:r>
      <w:proofErr w:type="spellStart"/>
      <w:r w:rsidRPr="00D302C5">
        <w:rPr>
          <w:sz w:val="28"/>
          <w:szCs w:val="28"/>
        </w:rPr>
        <w:t>відповідає</w:t>
      </w:r>
      <w:proofErr w:type="spellEnd"/>
      <w:r w:rsidRPr="00D302C5">
        <w:rPr>
          <w:sz w:val="28"/>
          <w:szCs w:val="28"/>
        </w:rPr>
        <w:t xml:space="preserve"> </w:t>
      </w:r>
      <w:proofErr w:type="spellStart"/>
      <w:r w:rsidRPr="00D302C5">
        <w:rPr>
          <w:sz w:val="28"/>
          <w:szCs w:val="28"/>
        </w:rPr>
        <w:t>санітарним</w:t>
      </w:r>
      <w:proofErr w:type="spellEnd"/>
      <w:r w:rsidRPr="00D302C5">
        <w:rPr>
          <w:sz w:val="28"/>
          <w:szCs w:val="28"/>
        </w:rPr>
        <w:t xml:space="preserve"> </w:t>
      </w:r>
      <w:proofErr w:type="spellStart"/>
      <w:r w:rsidRPr="00D302C5">
        <w:rPr>
          <w:sz w:val="28"/>
          <w:szCs w:val="28"/>
        </w:rPr>
        <w:t>вимогам</w:t>
      </w:r>
      <w:proofErr w:type="spellEnd"/>
      <w:r w:rsidRPr="00D302C5">
        <w:rPr>
          <w:sz w:val="28"/>
          <w:szCs w:val="28"/>
        </w:rPr>
        <w:t>;</w:t>
      </w:r>
    </w:p>
    <w:p w:rsidR="00FF6289" w:rsidRPr="00D302C5" w:rsidRDefault="00FF6289" w:rsidP="00D302C5">
      <w:pPr>
        <w:spacing w:line="276" w:lineRule="auto"/>
        <w:jc w:val="both"/>
        <w:rPr>
          <w:sz w:val="28"/>
          <w:szCs w:val="28"/>
          <w:lang w:val="uk-UA"/>
        </w:rPr>
      </w:pPr>
      <w:r w:rsidRPr="00D302C5">
        <w:rPr>
          <w:sz w:val="28"/>
          <w:szCs w:val="28"/>
          <w:lang w:val="uk-UA"/>
        </w:rPr>
        <w:t>- потребують капітального ремонту маршові сходи</w:t>
      </w:r>
    </w:p>
    <w:p w:rsidR="00FF6289" w:rsidRPr="00D302C5" w:rsidRDefault="00FF6289" w:rsidP="00D302C5">
      <w:pPr>
        <w:spacing w:line="276" w:lineRule="auto"/>
        <w:jc w:val="both"/>
        <w:rPr>
          <w:sz w:val="28"/>
          <w:szCs w:val="28"/>
        </w:rPr>
      </w:pPr>
      <w:r w:rsidRPr="00D302C5">
        <w:rPr>
          <w:sz w:val="28"/>
          <w:szCs w:val="28"/>
        </w:rPr>
        <w:t xml:space="preserve">- не </w:t>
      </w:r>
      <w:proofErr w:type="spellStart"/>
      <w:r w:rsidRPr="00D302C5">
        <w:rPr>
          <w:sz w:val="28"/>
          <w:szCs w:val="28"/>
        </w:rPr>
        <w:t>відповідність</w:t>
      </w:r>
      <w:proofErr w:type="spellEnd"/>
      <w:r w:rsidRPr="00D302C5">
        <w:rPr>
          <w:sz w:val="28"/>
          <w:szCs w:val="28"/>
        </w:rPr>
        <w:t xml:space="preserve"> </w:t>
      </w:r>
      <w:proofErr w:type="spellStart"/>
      <w:r w:rsidRPr="00D302C5">
        <w:rPr>
          <w:sz w:val="28"/>
          <w:szCs w:val="28"/>
        </w:rPr>
        <w:t>більшої</w:t>
      </w:r>
      <w:proofErr w:type="spellEnd"/>
      <w:r w:rsidRPr="00D302C5">
        <w:rPr>
          <w:sz w:val="28"/>
          <w:szCs w:val="28"/>
        </w:rPr>
        <w:t xml:space="preserve"> </w:t>
      </w:r>
      <w:proofErr w:type="spellStart"/>
      <w:r w:rsidRPr="00D302C5">
        <w:rPr>
          <w:sz w:val="28"/>
          <w:szCs w:val="28"/>
        </w:rPr>
        <w:t>частини</w:t>
      </w:r>
      <w:proofErr w:type="spellEnd"/>
      <w:r w:rsidRPr="00D302C5">
        <w:rPr>
          <w:sz w:val="28"/>
          <w:szCs w:val="28"/>
        </w:rPr>
        <w:t xml:space="preserve"> стану </w:t>
      </w:r>
      <w:proofErr w:type="spellStart"/>
      <w:r w:rsidRPr="00D302C5">
        <w:rPr>
          <w:sz w:val="28"/>
          <w:szCs w:val="28"/>
        </w:rPr>
        <w:t>подвір’я</w:t>
      </w:r>
      <w:proofErr w:type="spellEnd"/>
      <w:r w:rsidRPr="00D302C5">
        <w:rPr>
          <w:sz w:val="28"/>
          <w:szCs w:val="28"/>
        </w:rPr>
        <w:t xml:space="preserve"> </w:t>
      </w:r>
      <w:proofErr w:type="spellStart"/>
      <w:r w:rsidRPr="00D302C5">
        <w:rPr>
          <w:sz w:val="28"/>
          <w:szCs w:val="28"/>
        </w:rPr>
        <w:t>санітарним</w:t>
      </w:r>
      <w:proofErr w:type="spellEnd"/>
      <w:r w:rsidRPr="00D302C5">
        <w:rPr>
          <w:sz w:val="28"/>
          <w:szCs w:val="28"/>
        </w:rPr>
        <w:t xml:space="preserve"> </w:t>
      </w:r>
      <w:proofErr w:type="spellStart"/>
      <w:r w:rsidRPr="00D302C5">
        <w:rPr>
          <w:sz w:val="28"/>
          <w:szCs w:val="28"/>
        </w:rPr>
        <w:t>вимогам</w:t>
      </w:r>
      <w:proofErr w:type="spellEnd"/>
      <w:r w:rsidRPr="00D302C5">
        <w:rPr>
          <w:sz w:val="28"/>
          <w:szCs w:val="28"/>
        </w:rPr>
        <w:t>;</w:t>
      </w:r>
    </w:p>
    <w:p w:rsidR="00FF6289" w:rsidRPr="00D302C5" w:rsidRDefault="00FF6289" w:rsidP="00D302C5">
      <w:pPr>
        <w:spacing w:line="276" w:lineRule="auto"/>
        <w:jc w:val="both"/>
        <w:rPr>
          <w:sz w:val="28"/>
          <w:szCs w:val="28"/>
        </w:rPr>
      </w:pPr>
      <w:r w:rsidRPr="00D302C5">
        <w:rPr>
          <w:sz w:val="28"/>
          <w:szCs w:val="28"/>
        </w:rPr>
        <w:t xml:space="preserve">- </w:t>
      </w:r>
      <w:proofErr w:type="spellStart"/>
      <w:r w:rsidRPr="00D302C5">
        <w:rPr>
          <w:sz w:val="28"/>
          <w:szCs w:val="28"/>
        </w:rPr>
        <w:t>зношеність</w:t>
      </w:r>
      <w:proofErr w:type="spellEnd"/>
      <w:r w:rsidRPr="00D302C5">
        <w:rPr>
          <w:sz w:val="28"/>
          <w:szCs w:val="28"/>
        </w:rPr>
        <w:t xml:space="preserve"> </w:t>
      </w:r>
      <w:proofErr w:type="spellStart"/>
      <w:r w:rsidRPr="00D302C5">
        <w:rPr>
          <w:sz w:val="28"/>
          <w:szCs w:val="28"/>
        </w:rPr>
        <w:t>оргтехніки</w:t>
      </w:r>
      <w:proofErr w:type="spellEnd"/>
      <w:r w:rsidRPr="00D302C5">
        <w:rPr>
          <w:sz w:val="28"/>
          <w:szCs w:val="28"/>
        </w:rPr>
        <w:t xml:space="preserve">, </w:t>
      </w:r>
      <w:proofErr w:type="spellStart"/>
      <w:r w:rsidRPr="00D302C5">
        <w:rPr>
          <w:sz w:val="28"/>
          <w:szCs w:val="28"/>
        </w:rPr>
        <w:t>що</w:t>
      </w:r>
      <w:proofErr w:type="spellEnd"/>
      <w:r w:rsidRPr="00D302C5">
        <w:rPr>
          <w:sz w:val="28"/>
          <w:szCs w:val="28"/>
        </w:rPr>
        <w:t xml:space="preserve"> </w:t>
      </w:r>
      <w:proofErr w:type="spellStart"/>
      <w:r w:rsidRPr="00D302C5">
        <w:rPr>
          <w:sz w:val="28"/>
          <w:szCs w:val="28"/>
        </w:rPr>
        <w:t>ускладнює</w:t>
      </w:r>
      <w:proofErr w:type="spellEnd"/>
      <w:r w:rsidRPr="00D302C5">
        <w:rPr>
          <w:sz w:val="28"/>
          <w:szCs w:val="28"/>
        </w:rPr>
        <w:t xml:space="preserve"> </w:t>
      </w:r>
      <w:proofErr w:type="spellStart"/>
      <w:r w:rsidRPr="00D302C5">
        <w:rPr>
          <w:sz w:val="28"/>
          <w:szCs w:val="28"/>
        </w:rPr>
        <w:t>організацію</w:t>
      </w:r>
      <w:proofErr w:type="spellEnd"/>
      <w:r w:rsidRPr="00D302C5">
        <w:rPr>
          <w:sz w:val="28"/>
          <w:szCs w:val="28"/>
        </w:rPr>
        <w:t xml:space="preserve"> </w:t>
      </w:r>
      <w:proofErr w:type="spellStart"/>
      <w:r w:rsidRPr="00D302C5">
        <w:rPr>
          <w:sz w:val="28"/>
          <w:szCs w:val="28"/>
        </w:rPr>
        <w:t>освітнього</w:t>
      </w:r>
      <w:proofErr w:type="spellEnd"/>
      <w:r w:rsidRPr="00D302C5">
        <w:rPr>
          <w:sz w:val="28"/>
          <w:szCs w:val="28"/>
        </w:rPr>
        <w:t xml:space="preserve"> </w:t>
      </w:r>
      <w:proofErr w:type="spellStart"/>
      <w:r w:rsidRPr="00D302C5">
        <w:rPr>
          <w:sz w:val="28"/>
          <w:szCs w:val="28"/>
        </w:rPr>
        <w:t>процесу</w:t>
      </w:r>
      <w:proofErr w:type="spellEnd"/>
      <w:r w:rsidRPr="00D302C5">
        <w:rPr>
          <w:sz w:val="28"/>
          <w:szCs w:val="28"/>
        </w:rPr>
        <w:t xml:space="preserve"> </w:t>
      </w:r>
      <w:proofErr w:type="gramStart"/>
      <w:r w:rsidRPr="00D302C5">
        <w:rPr>
          <w:sz w:val="28"/>
          <w:szCs w:val="28"/>
        </w:rPr>
        <w:t>в</w:t>
      </w:r>
      <w:proofErr w:type="gramEnd"/>
    </w:p>
    <w:p w:rsidR="00FF6289" w:rsidRPr="00D302C5" w:rsidRDefault="00FF6289" w:rsidP="00D302C5">
      <w:pPr>
        <w:spacing w:line="276" w:lineRule="auto"/>
        <w:jc w:val="both"/>
        <w:rPr>
          <w:sz w:val="28"/>
          <w:szCs w:val="28"/>
        </w:rPr>
      </w:pPr>
      <w:proofErr w:type="spellStart"/>
      <w:r w:rsidRPr="00D302C5">
        <w:rPr>
          <w:sz w:val="28"/>
          <w:szCs w:val="28"/>
        </w:rPr>
        <w:t>сучасних</w:t>
      </w:r>
      <w:proofErr w:type="spellEnd"/>
      <w:r w:rsidRPr="00D302C5">
        <w:rPr>
          <w:sz w:val="28"/>
          <w:szCs w:val="28"/>
        </w:rPr>
        <w:t xml:space="preserve"> </w:t>
      </w:r>
      <w:proofErr w:type="spellStart"/>
      <w:r w:rsidRPr="00D302C5">
        <w:rPr>
          <w:sz w:val="28"/>
          <w:szCs w:val="28"/>
        </w:rPr>
        <w:t>умовах</w:t>
      </w:r>
      <w:proofErr w:type="spellEnd"/>
      <w:r w:rsidRPr="00D302C5">
        <w:rPr>
          <w:sz w:val="28"/>
          <w:szCs w:val="28"/>
        </w:rPr>
        <w:t>.</w:t>
      </w:r>
    </w:p>
    <w:p w:rsidR="00FF6289" w:rsidRPr="00D302C5" w:rsidRDefault="00FF6289" w:rsidP="00D302C5">
      <w:pPr>
        <w:spacing w:line="276" w:lineRule="auto"/>
        <w:jc w:val="both"/>
        <w:rPr>
          <w:sz w:val="28"/>
          <w:szCs w:val="28"/>
          <w:lang w:val="uk-UA"/>
        </w:rPr>
      </w:pPr>
    </w:p>
    <w:p w:rsidR="00FF6289" w:rsidRPr="00D302C5" w:rsidRDefault="00FF6289" w:rsidP="00D302C5">
      <w:pPr>
        <w:spacing w:line="276" w:lineRule="auto"/>
        <w:jc w:val="both"/>
        <w:rPr>
          <w:sz w:val="28"/>
          <w:szCs w:val="28"/>
        </w:rPr>
      </w:pPr>
      <w:r w:rsidRPr="00D302C5">
        <w:rPr>
          <w:sz w:val="28"/>
          <w:szCs w:val="28"/>
        </w:rPr>
        <w:t xml:space="preserve"> Тому на </w:t>
      </w:r>
      <w:proofErr w:type="spellStart"/>
      <w:r w:rsidRPr="00D302C5">
        <w:rPr>
          <w:sz w:val="28"/>
          <w:szCs w:val="28"/>
        </w:rPr>
        <w:t>найближчу</w:t>
      </w:r>
      <w:proofErr w:type="spellEnd"/>
      <w:r w:rsidRPr="00D302C5">
        <w:rPr>
          <w:sz w:val="28"/>
          <w:szCs w:val="28"/>
        </w:rPr>
        <w:t xml:space="preserve"> перспективу свою </w:t>
      </w:r>
      <w:proofErr w:type="spellStart"/>
      <w:r w:rsidRPr="00D302C5">
        <w:rPr>
          <w:sz w:val="28"/>
          <w:szCs w:val="28"/>
        </w:rPr>
        <w:t>діяльність</w:t>
      </w:r>
      <w:proofErr w:type="spellEnd"/>
      <w:r w:rsidRPr="00D302C5">
        <w:rPr>
          <w:sz w:val="28"/>
          <w:szCs w:val="28"/>
        </w:rPr>
        <w:t xml:space="preserve"> маю </w:t>
      </w:r>
      <w:proofErr w:type="spellStart"/>
      <w:r w:rsidRPr="00D302C5">
        <w:rPr>
          <w:sz w:val="28"/>
          <w:szCs w:val="28"/>
        </w:rPr>
        <w:t>спрямувати</w:t>
      </w:r>
      <w:proofErr w:type="spellEnd"/>
      <w:r w:rsidRPr="00D302C5">
        <w:rPr>
          <w:sz w:val="28"/>
          <w:szCs w:val="28"/>
        </w:rPr>
        <w:t xml:space="preserve"> </w:t>
      </w:r>
      <w:proofErr w:type="gramStart"/>
      <w:r w:rsidRPr="00D302C5">
        <w:rPr>
          <w:sz w:val="28"/>
          <w:szCs w:val="28"/>
        </w:rPr>
        <w:t>на</w:t>
      </w:r>
      <w:proofErr w:type="gramEnd"/>
    </w:p>
    <w:p w:rsidR="00FF6289" w:rsidRPr="00D302C5" w:rsidRDefault="00FF6289" w:rsidP="00D302C5">
      <w:pPr>
        <w:spacing w:line="276" w:lineRule="auto"/>
        <w:jc w:val="both"/>
        <w:rPr>
          <w:sz w:val="28"/>
          <w:szCs w:val="28"/>
        </w:rPr>
      </w:pPr>
      <w:proofErr w:type="spellStart"/>
      <w:r w:rsidRPr="00D302C5">
        <w:rPr>
          <w:sz w:val="28"/>
          <w:szCs w:val="28"/>
        </w:rPr>
        <w:t>вирішення</w:t>
      </w:r>
      <w:proofErr w:type="spellEnd"/>
      <w:r w:rsidRPr="00D302C5">
        <w:rPr>
          <w:sz w:val="28"/>
          <w:szCs w:val="28"/>
        </w:rPr>
        <w:t xml:space="preserve"> </w:t>
      </w:r>
      <w:proofErr w:type="spellStart"/>
      <w:r w:rsidRPr="00D302C5">
        <w:rPr>
          <w:sz w:val="28"/>
          <w:szCs w:val="28"/>
        </w:rPr>
        <w:t>цих</w:t>
      </w:r>
      <w:proofErr w:type="spellEnd"/>
      <w:r w:rsidRPr="00D302C5">
        <w:rPr>
          <w:sz w:val="28"/>
          <w:szCs w:val="28"/>
        </w:rPr>
        <w:t xml:space="preserve"> проблем.</w:t>
      </w:r>
    </w:p>
    <w:p w:rsidR="009321D7" w:rsidRPr="00D302C5" w:rsidRDefault="009321D7" w:rsidP="00D302C5">
      <w:pPr>
        <w:spacing w:line="276" w:lineRule="auto"/>
        <w:jc w:val="both"/>
        <w:rPr>
          <w:sz w:val="28"/>
          <w:szCs w:val="28"/>
          <w:lang w:val="uk-UA"/>
        </w:rPr>
      </w:pPr>
    </w:p>
    <w:sectPr w:rsidR="009321D7" w:rsidRPr="00D302C5" w:rsidSect="00592C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F67"/>
    <w:multiLevelType w:val="hybridMultilevel"/>
    <w:tmpl w:val="05A0081C"/>
    <w:lvl w:ilvl="0" w:tplc="22DCB9D8">
      <w:start w:val="11"/>
      <w:numFmt w:val="bullet"/>
      <w:lvlText w:val="-"/>
      <w:lvlJc w:val="left"/>
      <w:pPr>
        <w:ind w:left="1140" w:hanging="360"/>
      </w:pPr>
      <w:rPr>
        <w:rFonts w:ascii="Times New Roman" w:eastAsia="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06EC4073"/>
    <w:multiLevelType w:val="hybridMultilevel"/>
    <w:tmpl w:val="D8944FF0"/>
    <w:lvl w:ilvl="0" w:tplc="D6FE7EA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062FFB"/>
    <w:multiLevelType w:val="hybridMultilevel"/>
    <w:tmpl w:val="C7BCF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49552D"/>
    <w:multiLevelType w:val="hybridMultilevel"/>
    <w:tmpl w:val="514AE66E"/>
    <w:lvl w:ilvl="0" w:tplc="C49C076C">
      <w:start w:val="20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D7E46"/>
    <w:multiLevelType w:val="hybridMultilevel"/>
    <w:tmpl w:val="4B8A5300"/>
    <w:lvl w:ilvl="0" w:tplc="A9B88676">
      <w:start w:val="1"/>
      <w:numFmt w:val="bullet"/>
      <w:lvlText w:val=""/>
      <w:lvlJc w:val="left"/>
      <w:pPr>
        <w:tabs>
          <w:tab w:val="num" w:pos="720"/>
        </w:tabs>
        <w:ind w:left="720" w:hanging="360"/>
      </w:pPr>
      <w:rPr>
        <w:rFonts w:ascii="Wingdings 2" w:hAnsi="Wingdings 2" w:hint="default"/>
      </w:rPr>
    </w:lvl>
    <w:lvl w:ilvl="1" w:tplc="FF2CDC9E">
      <w:start w:val="1"/>
      <w:numFmt w:val="decimal"/>
      <w:lvlText w:val="%2."/>
      <w:lvlJc w:val="left"/>
      <w:pPr>
        <w:tabs>
          <w:tab w:val="num" w:pos="1440"/>
        </w:tabs>
        <w:ind w:left="1440" w:hanging="360"/>
      </w:pPr>
      <w:rPr>
        <w:rFonts w:cs="Times New Roman"/>
      </w:rPr>
    </w:lvl>
    <w:lvl w:ilvl="2" w:tplc="45288822">
      <w:start w:val="1"/>
      <w:numFmt w:val="decimal"/>
      <w:lvlText w:val="%3."/>
      <w:lvlJc w:val="left"/>
      <w:pPr>
        <w:tabs>
          <w:tab w:val="num" w:pos="2160"/>
        </w:tabs>
        <w:ind w:left="2160" w:hanging="360"/>
      </w:pPr>
      <w:rPr>
        <w:rFonts w:cs="Times New Roman"/>
      </w:rPr>
    </w:lvl>
    <w:lvl w:ilvl="3" w:tplc="E69A4030">
      <w:start w:val="1"/>
      <w:numFmt w:val="decimal"/>
      <w:lvlText w:val="%4."/>
      <w:lvlJc w:val="left"/>
      <w:pPr>
        <w:tabs>
          <w:tab w:val="num" w:pos="2880"/>
        </w:tabs>
        <w:ind w:left="2880" w:hanging="360"/>
      </w:pPr>
      <w:rPr>
        <w:rFonts w:cs="Times New Roman"/>
      </w:rPr>
    </w:lvl>
    <w:lvl w:ilvl="4" w:tplc="FAD8D774">
      <w:start w:val="1"/>
      <w:numFmt w:val="decimal"/>
      <w:lvlText w:val="%5."/>
      <w:lvlJc w:val="left"/>
      <w:pPr>
        <w:tabs>
          <w:tab w:val="num" w:pos="3600"/>
        </w:tabs>
        <w:ind w:left="3600" w:hanging="360"/>
      </w:pPr>
      <w:rPr>
        <w:rFonts w:cs="Times New Roman"/>
      </w:rPr>
    </w:lvl>
    <w:lvl w:ilvl="5" w:tplc="29086F22">
      <w:start w:val="1"/>
      <w:numFmt w:val="decimal"/>
      <w:lvlText w:val="%6."/>
      <w:lvlJc w:val="left"/>
      <w:pPr>
        <w:tabs>
          <w:tab w:val="num" w:pos="4320"/>
        </w:tabs>
        <w:ind w:left="4320" w:hanging="360"/>
      </w:pPr>
      <w:rPr>
        <w:rFonts w:cs="Times New Roman"/>
      </w:rPr>
    </w:lvl>
    <w:lvl w:ilvl="6" w:tplc="CA9C694C">
      <w:start w:val="1"/>
      <w:numFmt w:val="decimal"/>
      <w:lvlText w:val="%7."/>
      <w:lvlJc w:val="left"/>
      <w:pPr>
        <w:tabs>
          <w:tab w:val="num" w:pos="5040"/>
        </w:tabs>
        <w:ind w:left="5040" w:hanging="360"/>
      </w:pPr>
      <w:rPr>
        <w:rFonts w:cs="Times New Roman"/>
      </w:rPr>
    </w:lvl>
    <w:lvl w:ilvl="7" w:tplc="17F215D6">
      <w:start w:val="1"/>
      <w:numFmt w:val="decimal"/>
      <w:lvlText w:val="%8."/>
      <w:lvlJc w:val="left"/>
      <w:pPr>
        <w:tabs>
          <w:tab w:val="num" w:pos="5760"/>
        </w:tabs>
        <w:ind w:left="5760" w:hanging="360"/>
      </w:pPr>
      <w:rPr>
        <w:rFonts w:cs="Times New Roman"/>
      </w:rPr>
    </w:lvl>
    <w:lvl w:ilvl="8" w:tplc="F90A8422">
      <w:start w:val="1"/>
      <w:numFmt w:val="decimal"/>
      <w:lvlText w:val="%9."/>
      <w:lvlJc w:val="left"/>
      <w:pPr>
        <w:tabs>
          <w:tab w:val="num" w:pos="6480"/>
        </w:tabs>
        <w:ind w:left="6480" w:hanging="360"/>
      </w:pPr>
      <w:rPr>
        <w:rFonts w:cs="Times New Roman"/>
      </w:rPr>
    </w:lvl>
  </w:abstractNum>
  <w:abstractNum w:abstractNumId="5">
    <w:nsid w:val="2AFA6600"/>
    <w:multiLevelType w:val="hybridMultilevel"/>
    <w:tmpl w:val="A704B2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2C946401"/>
    <w:multiLevelType w:val="hybridMultilevel"/>
    <w:tmpl w:val="8FF418F8"/>
    <w:lvl w:ilvl="0" w:tplc="69B0EACE">
      <w:start w:val="1"/>
      <w:numFmt w:val="bullet"/>
      <w:lvlText w:val="•"/>
      <w:lvlJc w:val="left"/>
      <w:pPr>
        <w:tabs>
          <w:tab w:val="num" w:pos="720"/>
        </w:tabs>
        <w:ind w:left="720" w:hanging="360"/>
      </w:pPr>
      <w:rPr>
        <w:rFonts w:ascii="Times New Roman" w:hAnsi="Times New Roman" w:hint="default"/>
      </w:rPr>
    </w:lvl>
    <w:lvl w:ilvl="1" w:tplc="7B2266D2" w:tentative="1">
      <w:start w:val="1"/>
      <w:numFmt w:val="bullet"/>
      <w:lvlText w:val="•"/>
      <w:lvlJc w:val="left"/>
      <w:pPr>
        <w:tabs>
          <w:tab w:val="num" w:pos="1440"/>
        </w:tabs>
        <w:ind w:left="1440" w:hanging="360"/>
      </w:pPr>
      <w:rPr>
        <w:rFonts w:ascii="Times New Roman" w:hAnsi="Times New Roman" w:hint="default"/>
      </w:rPr>
    </w:lvl>
    <w:lvl w:ilvl="2" w:tplc="F4340D34" w:tentative="1">
      <w:start w:val="1"/>
      <w:numFmt w:val="bullet"/>
      <w:lvlText w:val="•"/>
      <w:lvlJc w:val="left"/>
      <w:pPr>
        <w:tabs>
          <w:tab w:val="num" w:pos="2160"/>
        </w:tabs>
        <w:ind w:left="2160" w:hanging="360"/>
      </w:pPr>
      <w:rPr>
        <w:rFonts w:ascii="Times New Roman" w:hAnsi="Times New Roman" w:hint="default"/>
      </w:rPr>
    </w:lvl>
    <w:lvl w:ilvl="3" w:tplc="FDBA6178" w:tentative="1">
      <w:start w:val="1"/>
      <w:numFmt w:val="bullet"/>
      <w:lvlText w:val="•"/>
      <w:lvlJc w:val="left"/>
      <w:pPr>
        <w:tabs>
          <w:tab w:val="num" w:pos="2880"/>
        </w:tabs>
        <w:ind w:left="2880" w:hanging="360"/>
      </w:pPr>
      <w:rPr>
        <w:rFonts w:ascii="Times New Roman" w:hAnsi="Times New Roman" w:hint="default"/>
      </w:rPr>
    </w:lvl>
    <w:lvl w:ilvl="4" w:tplc="A912863E" w:tentative="1">
      <w:start w:val="1"/>
      <w:numFmt w:val="bullet"/>
      <w:lvlText w:val="•"/>
      <w:lvlJc w:val="left"/>
      <w:pPr>
        <w:tabs>
          <w:tab w:val="num" w:pos="3600"/>
        </w:tabs>
        <w:ind w:left="3600" w:hanging="360"/>
      </w:pPr>
      <w:rPr>
        <w:rFonts w:ascii="Times New Roman" w:hAnsi="Times New Roman" w:hint="default"/>
      </w:rPr>
    </w:lvl>
    <w:lvl w:ilvl="5" w:tplc="8AE028E2" w:tentative="1">
      <w:start w:val="1"/>
      <w:numFmt w:val="bullet"/>
      <w:lvlText w:val="•"/>
      <w:lvlJc w:val="left"/>
      <w:pPr>
        <w:tabs>
          <w:tab w:val="num" w:pos="4320"/>
        </w:tabs>
        <w:ind w:left="4320" w:hanging="360"/>
      </w:pPr>
      <w:rPr>
        <w:rFonts w:ascii="Times New Roman" w:hAnsi="Times New Roman" w:hint="default"/>
      </w:rPr>
    </w:lvl>
    <w:lvl w:ilvl="6" w:tplc="DFFED24C" w:tentative="1">
      <w:start w:val="1"/>
      <w:numFmt w:val="bullet"/>
      <w:lvlText w:val="•"/>
      <w:lvlJc w:val="left"/>
      <w:pPr>
        <w:tabs>
          <w:tab w:val="num" w:pos="5040"/>
        </w:tabs>
        <w:ind w:left="5040" w:hanging="360"/>
      </w:pPr>
      <w:rPr>
        <w:rFonts w:ascii="Times New Roman" w:hAnsi="Times New Roman" w:hint="default"/>
      </w:rPr>
    </w:lvl>
    <w:lvl w:ilvl="7" w:tplc="35E61C5A" w:tentative="1">
      <w:start w:val="1"/>
      <w:numFmt w:val="bullet"/>
      <w:lvlText w:val="•"/>
      <w:lvlJc w:val="left"/>
      <w:pPr>
        <w:tabs>
          <w:tab w:val="num" w:pos="5760"/>
        </w:tabs>
        <w:ind w:left="5760" w:hanging="360"/>
      </w:pPr>
      <w:rPr>
        <w:rFonts w:ascii="Times New Roman" w:hAnsi="Times New Roman" w:hint="default"/>
      </w:rPr>
    </w:lvl>
    <w:lvl w:ilvl="8" w:tplc="0DEA1986" w:tentative="1">
      <w:start w:val="1"/>
      <w:numFmt w:val="bullet"/>
      <w:lvlText w:val="•"/>
      <w:lvlJc w:val="left"/>
      <w:pPr>
        <w:tabs>
          <w:tab w:val="num" w:pos="6480"/>
        </w:tabs>
        <w:ind w:left="6480" w:hanging="360"/>
      </w:pPr>
      <w:rPr>
        <w:rFonts w:ascii="Times New Roman" w:hAnsi="Times New Roman" w:hint="default"/>
      </w:rPr>
    </w:lvl>
  </w:abstractNum>
  <w:abstractNum w:abstractNumId="7">
    <w:nsid w:val="34207D6C"/>
    <w:multiLevelType w:val="hybridMultilevel"/>
    <w:tmpl w:val="F086F5DA"/>
    <w:lvl w:ilvl="0" w:tplc="4C6E801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C917AB"/>
    <w:multiLevelType w:val="hybridMultilevel"/>
    <w:tmpl w:val="9A5417F2"/>
    <w:lvl w:ilvl="0" w:tplc="7A3CCD60">
      <w:start w:val="1"/>
      <w:numFmt w:val="bullet"/>
      <w:lvlText w:val=""/>
      <w:lvlJc w:val="left"/>
      <w:pPr>
        <w:tabs>
          <w:tab w:val="num" w:pos="1065"/>
        </w:tabs>
        <w:ind w:left="1065" w:hanging="360"/>
      </w:pPr>
      <w:rPr>
        <w:rFonts w:ascii="Symbol" w:eastAsia="Times New Roman" w:hAnsi="Symbol"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nsid w:val="3DA52786"/>
    <w:multiLevelType w:val="hybridMultilevel"/>
    <w:tmpl w:val="00340EB4"/>
    <w:lvl w:ilvl="0" w:tplc="648CBF36">
      <w:start w:val="1"/>
      <w:numFmt w:val="decimal"/>
      <w:lvlText w:val="%1."/>
      <w:lvlJc w:val="left"/>
      <w:pPr>
        <w:ind w:left="1068" w:hanging="360"/>
      </w:pPr>
      <w:rPr>
        <w:rFonts w:cs="Times New Roman" w:hint="default"/>
        <w:b w:val="0"/>
        <w:u w:val="none"/>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58382EC3"/>
    <w:multiLevelType w:val="hybridMultilevel"/>
    <w:tmpl w:val="DA00CC5A"/>
    <w:lvl w:ilvl="0" w:tplc="575E2042">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798D720E"/>
    <w:multiLevelType w:val="hybridMultilevel"/>
    <w:tmpl w:val="22ECFAF0"/>
    <w:lvl w:ilvl="0" w:tplc="BA18D034">
      <w:numFmt w:val="bullet"/>
      <w:lvlText w:val="-"/>
      <w:lvlJc w:val="left"/>
      <w:pPr>
        <w:tabs>
          <w:tab w:val="num" w:pos="720"/>
        </w:tabs>
        <w:ind w:left="720" w:hanging="360"/>
      </w:pPr>
      <w:rPr>
        <w:rFonts w:ascii="Times New Roman" w:eastAsia="Times New Roman" w:hAnsi="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2"/>
  </w:num>
  <w:num w:numId="8">
    <w:abstractNumId w:val="3"/>
  </w:num>
  <w:num w:numId="9">
    <w:abstractNumId w:val="1"/>
  </w:num>
  <w:num w:numId="10">
    <w:abstractNumId w:val="0"/>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BFA"/>
    <w:rsid w:val="000033E2"/>
    <w:rsid w:val="00004E09"/>
    <w:rsid w:val="0000588C"/>
    <w:rsid w:val="00041634"/>
    <w:rsid w:val="00041D49"/>
    <w:rsid w:val="00050D23"/>
    <w:rsid w:val="00081C19"/>
    <w:rsid w:val="000C5060"/>
    <w:rsid w:val="000D1C7A"/>
    <w:rsid w:val="000F70BA"/>
    <w:rsid w:val="0010261A"/>
    <w:rsid w:val="00103218"/>
    <w:rsid w:val="0011239C"/>
    <w:rsid w:val="00121C47"/>
    <w:rsid w:val="00141861"/>
    <w:rsid w:val="00147505"/>
    <w:rsid w:val="001513DD"/>
    <w:rsid w:val="00160704"/>
    <w:rsid w:val="00162F0C"/>
    <w:rsid w:val="001842DB"/>
    <w:rsid w:val="001A27D5"/>
    <w:rsid w:val="001C5231"/>
    <w:rsid w:val="001E52D9"/>
    <w:rsid w:val="001E7337"/>
    <w:rsid w:val="001F683F"/>
    <w:rsid w:val="001F7DBB"/>
    <w:rsid w:val="00210AAB"/>
    <w:rsid w:val="0023520A"/>
    <w:rsid w:val="00275F1D"/>
    <w:rsid w:val="002807D6"/>
    <w:rsid w:val="002826DC"/>
    <w:rsid w:val="00295C8E"/>
    <w:rsid w:val="00296758"/>
    <w:rsid w:val="002A4151"/>
    <w:rsid w:val="002B5DA5"/>
    <w:rsid w:val="002D2546"/>
    <w:rsid w:val="002E2E12"/>
    <w:rsid w:val="002F001D"/>
    <w:rsid w:val="00303593"/>
    <w:rsid w:val="0031356E"/>
    <w:rsid w:val="00332EDA"/>
    <w:rsid w:val="00343F6E"/>
    <w:rsid w:val="00351245"/>
    <w:rsid w:val="00353E5B"/>
    <w:rsid w:val="00371EF6"/>
    <w:rsid w:val="00394D90"/>
    <w:rsid w:val="003A1A0C"/>
    <w:rsid w:val="003B6AB6"/>
    <w:rsid w:val="003C6E78"/>
    <w:rsid w:val="003D3355"/>
    <w:rsid w:val="00404636"/>
    <w:rsid w:val="004079B7"/>
    <w:rsid w:val="004172C3"/>
    <w:rsid w:val="0044635B"/>
    <w:rsid w:val="00472022"/>
    <w:rsid w:val="00484EEF"/>
    <w:rsid w:val="004A589C"/>
    <w:rsid w:val="004C6D9C"/>
    <w:rsid w:val="005539B3"/>
    <w:rsid w:val="0056521E"/>
    <w:rsid w:val="00565A0F"/>
    <w:rsid w:val="00592C9C"/>
    <w:rsid w:val="005B0560"/>
    <w:rsid w:val="005B2E53"/>
    <w:rsid w:val="005C1416"/>
    <w:rsid w:val="005D447C"/>
    <w:rsid w:val="005E4E1C"/>
    <w:rsid w:val="005F62DF"/>
    <w:rsid w:val="005F6C2D"/>
    <w:rsid w:val="006108BE"/>
    <w:rsid w:val="0061422E"/>
    <w:rsid w:val="00667F42"/>
    <w:rsid w:val="00670BDB"/>
    <w:rsid w:val="00674C82"/>
    <w:rsid w:val="00691C90"/>
    <w:rsid w:val="00693C82"/>
    <w:rsid w:val="006A7DD6"/>
    <w:rsid w:val="006B1BA5"/>
    <w:rsid w:val="006B2508"/>
    <w:rsid w:val="006C3782"/>
    <w:rsid w:val="006D3D51"/>
    <w:rsid w:val="006F281D"/>
    <w:rsid w:val="00731E31"/>
    <w:rsid w:val="0074277E"/>
    <w:rsid w:val="0074726A"/>
    <w:rsid w:val="00753E2F"/>
    <w:rsid w:val="00761D6D"/>
    <w:rsid w:val="007679C7"/>
    <w:rsid w:val="00770F71"/>
    <w:rsid w:val="00776A78"/>
    <w:rsid w:val="007934F4"/>
    <w:rsid w:val="007A63DA"/>
    <w:rsid w:val="007B0DDB"/>
    <w:rsid w:val="007C31AD"/>
    <w:rsid w:val="007C4BD1"/>
    <w:rsid w:val="007E1505"/>
    <w:rsid w:val="007E6C2B"/>
    <w:rsid w:val="008136F2"/>
    <w:rsid w:val="008416CF"/>
    <w:rsid w:val="00872854"/>
    <w:rsid w:val="00885EE7"/>
    <w:rsid w:val="008928A1"/>
    <w:rsid w:val="008C1441"/>
    <w:rsid w:val="008D306F"/>
    <w:rsid w:val="008E667B"/>
    <w:rsid w:val="009234D9"/>
    <w:rsid w:val="009321D7"/>
    <w:rsid w:val="009538DC"/>
    <w:rsid w:val="0099549B"/>
    <w:rsid w:val="009A56EB"/>
    <w:rsid w:val="009A603E"/>
    <w:rsid w:val="009B494B"/>
    <w:rsid w:val="009D1F49"/>
    <w:rsid w:val="00A10378"/>
    <w:rsid w:val="00A14AA7"/>
    <w:rsid w:val="00A17370"/>
    <w:rsid w:val="00A25AA2"/>
    <w:rsid w:val="00A3197D"/>
    <w:rsid w:val="00A8085A"/>
    <w:rsid w:val="00A9788C"/>
    <w:rsid w:val="00AA21F2"/>
    <w:rsid w:val="00AD7EEA"/>
    <w:rsid w:val="00AE6E3F"/>
    <w:rsid w:val="00AF38A5"/>
    <w:rsid w:val="00AF5D0F"/>
    <w:rsid w:val="00B12235"/>
    <w:rsid w:val="00B14483"/>
    <w:rsid w:val="00B15091"/>
    <w:rsid w:val="00B3239A"/>
    <w:rsid w:val="00B411C3"/>
    <w:rsid w:val="00B42317"/>
    <w:rsid w:val="00B52B2A"/>
    <w:rsid w:val="00B52F47"/>
    <w:rsid w:val="00B540F9"/>
    <w:rsid w:val="00B65D03"/>
    <w:rsid w:val="00B7433B"/>
    <w:rsid w:val="00BA68C7"/>
    <w:rsid w:val="00BB0FBC"/>
    <w:rsid w:val="00BC49BE"/>
    <w:rsid w:val="00BD58E6"/>
    <w:rsid w:val="00BE1DAE"/>
    <w:rsid w:val="00BE3D7D"/>
    <w:rsid w:val="00BE6F08"/>
    <w:rsid w:val="00C90910"/>
    <w:rsid w:val="00CA4A98"/>
    <w:rsid w:val="00CC5E68"/>
    <w:rsid w:val="00CD019C"/>
    <w:rsid w:val="00CD3D5E"/>
    <w:rsid w:val="00CD3EEE"/>
    <w:rsid w:val="00CD65AA"/>
    <w:rsid w:val="00CF0001"/>
    <w:rsid w:val="00D0652F"/>
    <w:rsid w:val="00D16942"/>
    <w:rsid w:val="00D302C5"/>
    <w:rsid w:val="00D411A7"/>
    <w:rsid w:val="00D81392"/>
    <w:rsid w:val="00D95F51"/>
    <w:rsid w:val="00DC709C"/>
    <w:rsid w:val="00E92025"/>
    <w:rsid w:val="00EA1BD5"/>
    <w:rsid w:val="00EA62CF"/>
    <w:rsid w:val="00EF4413"/>
    <w:rsid w:val="00F11E2A"/>
    <w:rsid w:val="00F320E4"/>
    <w:rsid w:val="00F56335"/>
    <w:rsid w:val="00F72979"/>
    <w:rsid w:val="00F74A71"/>
    <w:rsid w:val="00F76539"/>
    <w:rsid w:val="00F85081"/>
    <w:rsid w:val="00FA7BFA"/>
    <w:rsid w:val="00FA7FF0"/>
    <w:rsid w:val="00FE2003"/>
    <w:rsid w:val="00FF62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BF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BFA"/>
    <w:pPr>
      <w:ind w:left="720"/>
      <w:contextualSpacing/>
    </w:pPr>
  </w:style>
  <w:style w:type="character" w:customStyle="1" w:styleId="FontStyle15">
    <w:name w:val="Font Style15"/>
    <w:basedOn w:val="a0"/>
    <w:uiPriority w:val="99"/>
    <w:rsid w:val="00FE2003"/>
    <w:rPr>
      <w:rFonts w:ascii="Georgia" w:hAnsi="Georgia" w:cs="Georgia"/>
      <w:sz w:val="16"/>
      <w:szCs w:val="16"/>
    </w:rPr>
  </w:style>
  <w:style w:type="paragraph" w:styleId="a4">
    <w:name w:val="Normal (Web)"/>
    <w:basedOn w:val="a"/>
    <w:uiPriority w:val="99"/>
    <w:semiHidden/>
    <w:rsid w:val="00FE2003"/>
    <w:pPr>
      <w:spacing w:before="100" w:beforeAutospacing="1" w:after="100" w:afterAutospacing="1"/>
    </w:pPr>
  </w:style>
  <w:style w:type="paragraph" w:customStyle="1" w:styleId="2">
    <w:name w:val="Без интервала2"/>
    <w:uiPriority w:val="99"/>
    <w:rsid w:val="00343F6E"/>
    <w:rPr>
      <w:rFonts w:ascii="Times New Roman" w:eastAsia="Times New Roman" w:hAnsi="Times New Roman" w:cs="Calibri"/>
      <w:sz w:val="28"/>
      <w:szCs w:val="22"/>
      <w:lang w:val="uk-UA" w:eastAsia="en-US"/>
    </w:rPr>
  </w:style>
  <w:style w:type="character" w:customStyle="1" w:styleId="postbody1">
    <w:name w:val="postbody1"/>
    <w:uiPriority w:val="99"/>
    <w:rsid w:val="00343F6E"/>
    <w:rPr>
      <w:rFonts w:ascii="Times New Roman" w:hAnsi="Times New Roman"/>
    </w:rPr>
  </w:style>
  <w:style w:type="table" w:styleId="a5">
    <w:name w:val="Table Grid"/>
    <w:basedOn w:val="a1"/>
    <w:locked/>
    <w:rsid w:val="00670B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3"/>
    <w:rsid w:val="00670BDB"/>
    <w:rPr>
      <w:rFonts w:ascii="Times New Roman" w:eastAsia="Times New Roman" w:hAnsi="Times New Roman"/>
      <w:b/>
      <w:bCs/>
      <w:sz w:val="26"/>
      <w:szCs w:val="26"/>
      <w:shd w:val="clear" w:color="auto" w:fill="FFFFFF"/>
    </w:rPr>
  </w:style>
  <w:style w:type="paragraph" w:customStyle="1" w:styleId="3">
    <w:name w:val="Основной текст3"/>
    <w:basedOn w:val="a"/>
    <w:link w:val="a6"/>
    <w:rsid w:val="00670BDB"/>
    <w:pPr>
      <w:widowControl w:val="0"/>
      <w:shd w:val="clear" w:color="auto" w:fill="FFFFFF"/>
      <w:spacing w:line="317" w:lineRule="exact"/>
    </w:pPr>
    <w:rPr>
      <w:b/>
      <w:bCs/>
      <w:sz w:val="26"/>
      <w:szCs w:val="26"/>
    </w:rPr>
  </w:style>
</w:styles>
</file>

<file path=word/webSettings.xml><?xml version="1.0" encoding="utf-8"?>
<w:webSettings xmlns:r="http://schemas.openxmlformats.org/officeDocument/2006/relationships" xmlns:w="http://schemas.openxmlformats.org/wordprocessingml/2006/main">
  <w:divs>
    <w:div w:id="1208298879">
      <w:marLeft w:val="0"/>
      <w:marRight w:val="0"/>
      <w:marTop w:val="0"/>
      <w:marBottom w:val="0"/>
      <w:divBdr>
        <w:top w:val="none" w:sz="0" w:space="0" w:color="auto"/>
        <w:left w:val="none" w:sz="0" w:space="0" w:color="auto"/>
        <w:bottom w:val="none" w:sz="0" w:space="0" w:color="auto"/>
        <w:right w:val="none" w:sz="0" w:space="0" w:color="auto"/>
      </w:divBdr>
      <w:divsChild>
        <w:div w:id="1208298881">
          <w:marLeft w:val="547"/>
          <w:marRight w:val="0"/>
          <w:marTop w:val="0"/>
          <w:marBottom w:val="0"/>
          <w:divBdr>
            <w:top w:val="none" w:sz="0" w:space="0" w:color="auto"/>
            <w:left w:val="none" w:sz="0" w:space="0" w:color="auto"/>
            <w:bottom w:val="none" w:sz="0" w:space="0" w:color="auto"/>
            <w:right w:val="none" w:sz="0" w:space="0" w:color="auto"/>
          </w:divBdr>
        </w:div>
      </w:divsChild>
    </w:div>
    <w:div w:id="1208298880">
      <w:marLeft w:val="0"/>
      <w:marRight w:val="0"/>
      <w:marTop w:val="0"/>
      <w:marBottom w:val="0"/>
      <w:divBdr>
        <w:top w:val="none" w:sz="0" w:space="0" w:color="auto"/>
        <w:left w:val="none" w:sz="0" w:space="0" w:color="auto"/>
        <w:bottom w:val="none" w:sz="0" w:space="0" w:color="auto"/>
        <w:right w:val="none" w:sz="0" w:space="0" w:color="auto"/>
      </w:divBdr>
    </w:div>
    <w:div w:id="1208298882">
      <w:marLeft w:val="0"/>
      <w:marRight w:val="0"/>
      <w:marTop w:val="0"/>
      <w:marBottom w:val="0"/>
      <w:divBdr>
        <w:top w:val="none" w:sz="0" w:space="0" w:color="auto"/>
        <w:left w:val="none" w:sz="0" w:space="0" w:color="auto"/>
        <w:bottom w:val="none" w:sz="0" w:space="0" w:color="auto"/>
        <w:right w:val="none" w:sz="0" w:space="0" w:color="auto"/>
      </w:divBdr>
    </w:div>
    <w:div w:id="1208298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1870</TotalTime>
  <Pages>8</Pages>
  <Words>2580</Words>
  <Characters>14707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2018-06-15T09:19:00Z</cp:lastPrinted>
  <dcterms:created xsi:type="dcterms:W3CDTF">2016-06-15T08:44:00Z</dcterms:created>
  <dcterms:modified xsi:type="dcterms:W3CDTF">2020-06-11T08:17:00Z</dcterms:modified>
</cp:coreProperties>
</file>